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52" w:rsidRPr="00AB5298" w:rsidRDefault="00BF1A52" w:rsidP="00AB5298">
      <w:pPr>
        <w:spacing w:after="0" w:line="240" w:lineRule="auto"/>
        <w:jc w:val="center"/>
        <w:rPr>
          <w:b/>
          <w:color w:val="215868" w:themeColor="accent5" w:themeShade="80"/>
          <w:sz w:val="32"/>
        </w:rPr>
      </w:pPr>
      <w:bookmarkStart w:id="0" w:name="_GoBack"/>
      <w:bookmarkEnd w:id="0"/>
      <w:r w:rsidRPr="00AB5298">
        <w:rPr>
          <w:b/>
          <w:color w:val="215868" w:themeColor="accent5" w:themeShade="80"/>
          <w:sz w:val="32"/>
        </w:rPr>
        <w:t>Working Together:</w:t>
      </w:r>
    </w:p>
    <w:p w:rsidR="00BF1A52" w:rsidRPr="00AB5298" w:rsidRDefault="00BF1A52" w:rsidP="00AB5298">
      <w:pPr>
        <w:spacing w:after="0" w:line="240" w:lineRule="auto"/>
        <w:jc w:val="center"/>
        <w:rPr>
          <w:b/>
          <w:color w:val="215868" w:themeColor="accent5" w:themeShade="80"/>
          <w:sz w:val="32"/>
        </w:rPr>
      </w:pPr>
      <w:r w:rsidRPr="00AB5298">
        <w:rPr>
          <w:b/>
          <w:color w:val="215868" w:themeColor="accent5" w:themeShade="80"/>
          <w:sz w:val="32"/>
        </w:rPr>
        <w:t>School-Family-Community Partnerships</w:t>
      </w:r>
    </w:p>
    <w:p w:rsidR="00BF1A52" w:rsidRPr="004175A0" w:rsidRDefault="00BF1A52" w:rsidP="00AB5298">
      <w:pPr>
        <w:spacing w:after="0" w:line="240" w:lineRule="auto"/>
        <w:jc w:val="center"/>
        <w:rPr>
          <w:b/>
          <w:sz w:val="16"/>
          <w:szCs w:val="16"/>
        </w:rPr>
      </w:pPr>
    </w:p>
    <w:p w:rsidR="00AB5298" w:rsidRDefault="00BF1A52" w:rsidP="00AB5298">
      <w:pPr>
        <w:pBdr>
          <w:bottom w:val="single" w:sz="4" w:space="1" w:color="auto"/>
        </w:pBdr>
        <w:spacing w:after="0" w:line="240" w:lineRule="auto"/>
        <w:jc w:val="center"/>
        <w:rPr>
          <w:b/>
          <w:color w:val="31849B" w:themeColor="accent5" w:themeShade="BF"/>
          <w:sz w:val="32"/>
        </w:rPr>
      </w:pPr>
      <w:r w:rsidRPr="00AB5298">
        <w:rPr>
          <w:b/>
          <w:color w:val="31849B" w:themeColor="accent5" w:themeShade="BF"/>
          <w:sz w:val="32"/>
        </w:rPr>
        <w:t>A Survey for Assess</w:t>
      </w:r>
      <w:r w:rsidR="005C5E7B" w:rsidRPr="00AB5298">
        <w:rPr>
          <w:b/>
          <w:color w:val="31849B" w:themeColor="accent5" w:themeShade="BF"/>
          <w:sz w:val="32"/>
        </w:rPr>
        <w:t>ing</w:t>
      </w:r>
      <w:r w:rsidRPr="00AB5298">
        <w:rPr>
          <w:b/>
          <w:color w:val="31849B" w:themeColor="accent5" w:themeShade="BF"/>
          <w:sz w:val="32"/>
        </w:rPr>
        <w:t xml:space="preserve"> </w:t>
      </w:r>
    </w:p>
    <w:p w:rsidR="00BF1A52" w:rsidRPr="00AB5298" w:rsidRDefault="00BF1A52" w:rsidP="00AB5298">
      <w:pPr>
        <w:pBdr>
          <w:bottom w:val="single" w:sz="4" w:space="1" w:color="auto"/>
        </w:pBdr>
        <w:spacing w:after="0" w:line="240" w:lineRule="auto"/>
        <w:jc w:val="center"/>
        <w:rPr>
          <w:color w:val="31849B" w:themeColor="accent5" w:themeShade="BF"/>
        </w:rPr>
      </w:pPr>
      <w:r w:rsidRPr="00AB5298">
        <w:rPr>
          <w:b/>
          <w:color w:val="31849B" w:themeColor="accent5" w:themeShade="BF"/>
          <w:sz w:val="32"/>
        </w:rPr>
        <w:t>School Level Family and Community Partnerships</w:t>
      </w:r>
    </w:p>
    <w:p w:rsidR="004175A0" w:rsidRPr="004175A0" w:rsidRDefault="004175A0" w:rsidP="004175A0">
      <w:pPr>
        <w:spacing w:after="0" w:line="240" w:lineRule="auto"/>
        <w:rPr>
          <w:sz w:val="16"/>
          <w:szCs w:val="16"/>
        </w:rPr>
      </w:pPr>
    </w:p>
    <w:p w:rsidR="00BF1A52" w:rsidRPr="00AB5298" w:rsidRDefault="00BF1A52" w:rsidP="004175A0">
      <w:pPr>
        <w:spacing w:after="0" w:line="240" w:lineRule="auto"/>
        <w:rPr>
          <w:color w:val="002060"/>
        </w:rPr>
      </w:pPr>
      <w:r w:rsidRPr="00AB5298">
        <w:rPr>
          <w:color w:val="002060"/>
        </w:rPr>
        <w:t xml:space="preserve">This survey may be used to assess </w:t>
      </w:r>
      <w:r w:rsidR="0068252A">
        <w:rPr>
          <w:color w:val="002060"/>
        </w:rPr>
        <w:t>school</w:t>
      </w:r>
      <w:r w:rsidR="005C5E7B" w:rsidRPr="00AB5298">
        <w:rPr>
          <w:color w:val="002060"/>
        </w:rPr>
        <w:t xml:space="preserve">wide </w:t>
      </w:r>
      <w:r w:rsidRPr="00AB5298">
        <w:rPr>
          <w:color w:val="002060"/>
        </w:rPr>
        <w:t>progress in strengthening partnerships between school personnel and the school’s families and community members. It i</w:t>
      </w:r>
      <w:r w:rsidR="00B735A5" w:rsidRPr="00AB5298">
        <w:rPr>
          <w:color w:val="002060"/>
        </w:rPr>
        <w:t xml:space="preserve">s suggested that the survey be </w:t>
      </w:r>
      <w:r w:rsidRPr="00AB5298">
        <w:rPr>
          <w:color w:val="002060"/>
        </w:rPr>
        <w:t>u</w:t>
      </w:r>
      <w:r w:rsidR="00B735A5" w:rsidRPr="00AB5298">
        <w:rPr>
          <w:color w:val="002060"/>
        </w:rPr>
        <w:t>s</w:t>
      </w:r>
      <w:r w:rsidRPr="00AB5298">
        <w:rPr>
          <w:color w:val="002060"/>
        </w:rPr>
        <w:t>ed at different points in the school year to assess progress in the six areas of parent involvement identified by the work of Dr. Joyce Epstein and the PTA’s National Standards for Parent/Family Involvement Programs.</w:t>
      </w:r>
      <w:r w:rsidR="00AB5298">
        <w:rPr>
          <w:color w:val="002060"/>
        </w:rPr>
        <w:t xml:space="preserve">  The survey may be modified for use in planning and evaluation within specific school </w:t>
      </w:r>
      <w:r w:rsidR="00A92D2A">
        <w:rPr>
          <w:color w:val="002060"/>
        </w:rPr>
        <w:t>communities</w:t>
      </w:r>
      <w:r w:rsidR="00AB5298">
        <w:rPr>
          <w:color w:val="002060"/>
        </w:rPr>
        <w:t>.</w:t>
      </w:r>
    </w:p>
    <w:p w:rsidR="004175A0" w:rsidRPr="004175A0" w:rsidRDefault="004175A0" w:rsidP="004175A0">
      <w:pPr>
        <w:spacing w:after="0" w:line="240" w:lineRule="auto"/>
        <w:rPr>
          <w:sz w:val="16"/>
          <w:szCs w:val="16"/>
        </w:rPr>
      </w:pPr>
    </w:p>
    <w:tbl>
      <w:tblPr>
        <w:tblStyle w:val="TableGrid"/>
        <w:tblW w:w="0" w:type="auto"/>
        <w:tblLook w:val="04A0" w:firstRow="1" w:lastRow="0" w:firstColumn="1" w:lastColumn="0" w:noHBand="0" w:noVBand="1"/>
      </w:tblPr>
      <w:tblGrid>
        <w:gridCol w:w="1728"/>
        <w:gridCol w:w="7848"/>
      </w:tblGrid>
      <w:tr w:rsidR="00BF1A52" w:rsidTr="00BF1A52">
        <w:tc>
          <w:tcPr>
            <w:tcW w:w="9576" w:type="dxa"/>
            <w:gridSpan w:val="2"/>
            <w:shd w:val="clear" w:color="auto" w:fill="7F7F7F" w:themeFill="text1" w:themeFillTint="80"/>
          </w:tcPr>
          <w:p w:rsidR="00BF1A52" w:rsidRPr="00BF1A52" w:rsidRDefault="00BF1A52" w:rsidP="00BF1A52">
            <w:pPr>
              <w:jc w:val="center"/>
              <w:rPr>
                <w:color w:val="FFFFFF" w:themeColor="background1"/>
              </w:rPr>
            </w:pPr>
            <w:r w:rsidRPr="00BF1A52">
              <w:rPr>
                <w:color w:val="FFFFFF" w:themeColor="background1"/>
                <w14:textOutline w14:w="8890" w14:cap="flat" w14:cmpd="sng" w14:algn="ctr">
                  <w14:solidFill>
                    <w14:srgbClr w14:val="FFFFFF"/>
                  </w14:solidFill>
                  <w14:prstDash w14:val="solid"/>
                  <w14:miter w14:lim="0"/>
                </w14:textOutline>
              </w:rPr>
              <w:t>Rating Scale</w:t>
            </w:r>
          </w:p>
        </w:tc>
      </w:tr>
      <w:tr w:rsidR="00BF1A52" w:rsidTr="00BF1A52">
        <w:tc>
          <w:tcPr>
            <w:tcW w:w="1728" w:type="dxa"/>
            <w:shd w:val="clear" w:color="auto" w:fill="BFBFBF" w:themeFill="background1" w:themeFillShade="BF"/>
          </w:tcPr>
          <w:p w:rsidR="00BF1A52" w:rsidRDefault="00BF1A52" w:rsidP="00BF1A52">
            <w:r>
              <w:t xml:space="preserve">Frequently </w:t>
            </w:r>
          </w:p>
        </w:tc>
        <w:tc>
          <w:tcPr>
            <w:tcW w:w="7848" w:type="dxa"/>
          </w:tcPr>
          <w:p w:rsidR="00382415" w:rsidRDefault="00BF1A52" w:rsidP="00BF1A52">
            <w:r>
              <w:t xml:space="preserve">Occurs in most classes or grade levels. Receives substantive time and emphasis. </w:t>
            </w:r>
          </w:p>
          <w:p w:rsidR="00BF1A52" w:rsidRDefault="00BF1A52" w:rsidP="00BF1A52">
            <w:r>
              <w:t>A highly prevalent component of the school’s parental involvement plan.</w:t>
            </w:r>
          </w:p>
        </w:tc>
      </w:tr>
      <w:tr w:rsidR="00BF1A52" w:rsidTr="00BF1A52">
        <w:tc>
          <w:tcPr>
            <w:tcW w:w="1728" w:type="dxa"/>
            <w:shd w:val="clear" w:color="auto" w:fill="BFBFBF" w:themeFill="background1" w:themeFillShade="BF"/>
          </w:tcPr>
          <w:p w:rsidR="00BF1A52" w:rsidRDefault="00BF1A52" w:rsidP="00BF1A52">
            <w:r>
              <w:t>Sometimes</w:t>
            </w:r>
          </w:p>
        </w:tc>
        <w:tc>
          <w:tcPr>
            <w:tcW w:w="7848" w:type="dxa"/>
          </w:tcPr>
          <w:p w:rsidR="00BF1A52" w:rsidRDefault="00BF1A52" w:rsidP="00BF1A52">
            <w:r>
              <w:t>Occurs in some classes or grade levels. Receives minimal or modest time and emphasis. Not a preval</w:t>
            </w:r>
            <w:r w:rsidR="00F75E6C">
              <w:t>ent component of the school’s parental involvement plan.</w:t>
            </w:r>
            <w:r>
              <w:t xml:space="preserve"> </w:t>
            </w:r>
          </w:p>
        </w:tc>
      </w:tr>
      <w:tr w:rsidR="00BF1A52" w:rsidTr="00BF1A52">
        <w:tc>
          <w:tcPr>
            <w:tcW w:w="1728" w:type="dxa"/>
            <w:shd w:val="clear" w:color="auto" w:fill="BFBFBF" w:themeFill="background1" w:themeFillShade="BF"/>
          </w:tcPr>
          <w:p w:rsidR="00BF1A52" w:rsidRDefault="00BF1A52" w:rsidP="00BF1A52">
            <w:r>
              <w:t>Never</w:t>
            </w:r>
          </w:p>
        </w:tc>
        <w:tc>
          <w:tcPr>
            <w:tcW w:w="7848" w:type="dxa"/>
          </w:tcPr>
          <w:p w:rsidR="00BF1A52" w:rsidRDefault="00F75E6C" w:rsidP="00BF1A52">
            <w:r>
              <w:t>Strategy does not occur at the school or occurs in isolation.</w:t>
            </w:r>
          </w:p>
        </w:tc>
      </w:tr>
    </w:tbl>
    <w:p w:rsidR="00BF1A52" w:rsidRDefault="00BF1A52" w:rsidP="004175A0">
      <w:pPr>
        <w:spacing w:after="0" w:line="240" w:lineRule="auto"/>
        <w:rPr>
          <w:sz w:val="24"/>
        </w:rPr>
      </w:pPr>
    </w:p>
    <w:p w:rsidR="004175A0" w:rsidRPr="00A92D2A" w:rsidRDefault="004175A0" w:rsidP="004175A0">
      <w:pPr>
        <w:spacing w:after="0" w:line="240" w:lineRule="auto"/>
        <w:rPr>
          <w:color w:val="215868" w:themeColor="accent5" w:themeShade="80"/>
          <w:sz w:val="16"/>
          <w:szCs w:val="16"/>
        </w:rPr>
      </w:pPr>
    </w:p>
    <w:p w:rsidR="00F75E6C" w:rsidRPr="00A92D2A" w:rsidRDefault="00F75E6C" w:rsidP="004175A0">
      <w:pPr>
        <w:pStyle w:val="ListParagraph"/>
        <w:numPr>
          <w:ilvl w:val="0"/>
          <w:numId w:val="1"/>
        </w:numPr>
        <w:spacing w:after="0" w:line="240" w:lineRule="auto"/>
        <w:rPr>
          <w:b/>
          <w:color w:val="215868" w:themeColor="accent5" w:themeShade="80"/>
          <w:sz w:val="24"/>
        </w:rPr>
      </w:pPr>
      <w:r w:rsidRPr="00A92D2A">
        <w:rPr>
          <w:b/>
          <w:color w:val="215868" w:themeColor="accent5" w:themeShade="80"/>
          <w:sz w:val="24"/>
        </w:rPr>
        <w:t>IMPROVING COMMUNICATION</w:t>
      </w:r>
    </w:p>
    <w:p w:rsidR="00F75E6C" w:rsidRPr="00A92D2A" w:rsidRDefault="00F75E6C" w:rsidP="004175A0">
      <w:pPr>
        <w:spacing w:after="0" w:line="240" w:lineRule="auto"/>
        <w:ind w:left="360"/>
        <w:rPr>
          <w:color w:val="215868" w:themeColor="accent5" w:themeShade="80"/>
        </w:rPr>
      </w:pPr>
      <w:r w:rsidRPr="00A92D2A">
        <w:rPr>
          <w:color w:val="215868" w:themeColor="accent5" w:themeShade="80"/>
        </w:rPr>
        <w:t>Communicate effectively with all families in the community.</w:t>
      </w:r>
    </w:p>
    <w:tbl>
      <w:tblPr>
        <w:tblStyle w:val="TableGrid"/>
        <w:tblW w:w="0" w:type="auto"/>
        <w:tblLayout w:type="fixed"/>
        <w:tblLook w:val="04A0" w:firstRow="1" w:lastRow="0" w:firstColumn="1" w:lastColumn="0" w:noHBand="0" w:noVBand="1"/>
      </w:tblPr>
      <w:tblGrid>
        <w:gridCol w:w="5958"/>
        <w:gridCol w:w="1260"/>
        <w:gridCol w:w="1260"/>
        <w:gridCol w:w="1098"/>
      </w:tblGrid>
      <w:tr w:rsidR="00F75E6C" w:rsidTr="00AF1F94">
        <w:trPr>
          <w:tblHeader/>
        </w:trPr>
        <w:tc>
          <w:tcPr>
            <w:tcW w:w="5958" w:type="dxa"/>
            <w:shd w:val="clear" w:color="auto" w:fill="BFBFBF" w:themeFill="background1" w:themeFillShade="BF"/>
          </w:tcPr>
          <w:p w:rsidR="00F75E6C" w:rsidRDefault="00F75E6C" w:rsidP="00F75E6C">
            <w:r>
              <w:t>Our School:</w:t>
            </w:r>
          </w:p>
        </w:tc>
        <w:tc>
          <w:tcPr>
            <w:tcW w:w="1260" w:type="dxa"/>
            <w:shd w:val="clear" w:color="auto" w:fill="BFBFBF" w:themeFill="background1" w:themeFillShade="BF"/>
          </w:tcPr>
          <w:p w:rsidR="00F75E6C" w:rsidRDefault="00F75E6C" w:rsidP="00F75E6C">
            <w:pPr>
              <w:jc w:val="center"/>
            </w:pPr>
            <w:r>
              <w:t>Frequently</w:t>
            </w:r>
          </w:p>
        </w:tc>
        <w:tc>
          <w:tcPr>
            <w:tcW w:w="1260" w:type="dxa"/>
            <w:shd w:val="clear" w:color="auto" w:fill="BFBFBF" w:themeFill="background1" w:themeFillShade="BF"/>
          </w:tcPr>
          <w:p w:rsidR="00F75E6C" w:rsidRDefault="00F75E6C" w:rsidP="00F75E6C">
            <w:pPr>
              <w:jc w:val="center"/>
            </w:pPr>
            <w:r>
              <w:t>Sometimes</w:t>
            </w:r>
          </w:p>
        </w:tc>
        <w:tc>
          <w:tcPr>
            <w:tcW w:w="1098" w:type="dxa"/>
            <w:shd w:val="clear" w:color="auto" w:fill="BFBFBF" w:themeFill="background1" w:themeFillShade="BF"/>
          </w:tcPr>
          <w:p w:rsidR="00F75E6C" w:rsidRDefault="00F75E6C" w:rsidP="00F75E6C">
            <w:pPr>
              <w:jc w:val="center"/>
            </w:pPr>
            <w:r>
              <w:t>Never</w:t>
            </w:r>
          </w:p>
        </w:tc>
      </w:tr>
      <w:tr w:rsidR="00F75E6C" w:rsidTr="00F75E6C">
        <w:tc>
          <w:tcPr>
            <w:tcW w:w="5958" w:type="dxa"/>
          </w:tcPr>
          <w:p w:rsidR="00F75E6C" w:rsidRPr="00AB5298" w:rsidRDefault="00F75E6C" w:rsidP="003F3321">
            <w:pPr>
              <w:pStyle w:val="ListParagraph"/>
              <w:numPr>
                <w:ilvl w:val="0"/>
                <w:numId w:val="3"/>
              </w:numPr>
              <w:rPr>
                <w:sz w:val="20"/>
                <w:szCs w:val="20"/>
              </w:rPr>
            </w:pPr>
            <w:r w:rsidRPr="00AB5298">
              <w:rPr>
                <w:sz w:val="20"/>
                <w:szCs w:val="20"/>
              </w:rPr>
              <w:t>Conducts parent-teacher conferences with every parent at least once a year.</w:t>
            </w:r>
            <w:r w:rsidR="00AB5298" w:rsidRPr="00AB5298">
              <w:rPr>
                <w:sz w:val="20"/>
                <w:szCs w:val="20"/>
              </w:rPr>
              <w:t xml:space="preserve">  In high schools with large numbers of students, events are planned to meet with groups of parents.</w:t>
            </w:r>
          </w:p>
        </w:tc>
        <w:tc>
          <w:tcPr>
            <w:tcW w:w="1260" w:type="dxa"/>
          </w:tcPr>
          <w:p w:rsidR="00F75E6C" w:rsidRDefault="00F75E6C" w:rsidP="00F75E6C"/>
        </w:tc>
        <w:tc>
          <w:tcPr>
            <w:tcW w:w="1260" w:type="dxa"/>
          </w:tcPr>
          <w:p w:rsidR="00F75E6C" w:rsidRDefault="00F75E6C" w:rsidP="00F75E6C"/>
        </w:tc>
        <w:tc>
          <w:tcPr>
            <w:tcW w:w="1098" w:type="dxa"/>
          </w:tcPr>
          <w:p w:rsidR="00F75E6C" w:rsidRDefault="00F75E6C" w:rsidP="00F75E6C"/>
        </w:tc>
      </w:tr>
      <w:tr w:rsidR="00F75E6C" w:rsidTr="00F75E6C">
        <w:tc>
          <w:tcPr>
            <w:tcW w:w="5958" w:type="dxa"/>
          </w:tcPr>
          <w:p w:rsidR="00F75E6C" w:rsidRPr="00AB5298" w:rsidRDefault="00F75E6C" w:rsidP="003F3321">
            <w:pPr>
              <w:pStyle w:val="ListParagraph"/>
              <w:numPr>
                <w:ilvl w:val="0"/>
                <w:numId w:val="3"/>
              </w:numPr>
              <w:rPr>
                <w:sz w:val="20"/>
                <w:szCs w:val="20"/>
              </w:rPr>
            </w:pPr>
            <w:r w:rsidRPr="00AB5298">
              <w:rPr>
                <w:sz w:val="20"/>
                <w:szCs w:val="20"/>
              </w:rPr>
              <w:t>Provides translators to assist families as needed.</w:t>
            </w:r>
          </w:p>
          <w:p w:rsidR="00382415" w:rsidRPr="00AB5298" w:rsidRDefault="00382415" w:rsidP="00F75E6C">
            <w:pPr>
              <w:rPr>
                <w:sz w:val="20"/>
                <w:szCs w:val="20"/>
              </w:rPr>
            </w:pPr>
          </w:p>
        </w:tc>
        <w:tc>
          <w:tcPr>
            <w:tcW w:w="1260" w:type="dxa"/>
          </w:tcPr>
          <w:p w:rsidR="00F75E6C" w:rsidRDefault="00F75E6C" w:rsidP="00F75E6C"/>
        </w:tc>
        <w:tc>
          <w:tcPr>
            <w:tcW w:w="1260" w:type="dxa"/>
          </w:tcPr>
          <w:p w:rsidR="00F75E6C" w:rsidRDefault="00F75E6C" w:rsidP="00F75E6C"/>
        </w:tc>
        <w:tc>
          <w:tcPr>
            <w:tcW w:w="1098" w:type="dxa"/>
          </w:tcPr>
          <w:p w:rsidR="00F75E6C" w:rsidRDefault="00F75E6C" w:rsidP="00F75E6C"/>
        </w:tc>
      </w:tr>
      <w:tr w:rsidR="00F75E6C" w:rsidTr="00F75E6C">
        <w:tc>
          <w:tcPr>
            <w:tcW w:w="5958" w:type="dxa"/>
          </w:tcPr>
          <w:p w:rsidR="00F75E6C" w:rsidRPr="00AB5298" w:rsidRDefault="00F75E6C" w:rsidP="003F3321">
            <w:pPr>
              <w:pStyle w:val="ListParagraph"/>
              <w:numPr>
                <w:ilvl w:val="0"/>
                <w:numId w:val="3"/>
              </w:numPr>
              <w:rPr>
                <w:sz w:val="20"/>
                <w:szCs w:val="20"/>
              </w:rPr>
            </w:pPr>
            <w:r w:rsidRPr="00AB5298">
              <w:rPr>
                <w:sz w:val="20"/>
                <w:szCs w:val="20"/>
              </w:rPr>
              <w:t>Provides clear information about report cards and how grades are earned.</w:t>
            </w:r>
          </w:p>
        </w:tc>
        <w:tc>
          <w:tcPr>
            <w:tcW w:w="1260" w:type="dxa"/>
          </w:tcPr>
          <w:p w:rsidR="00F75E6C" w:rsidRDefault="00F75E6C" w:rsidP="00F75E6C"/>
        </w:tc>
        <w:tc>
          <w:tcPr>
            <w:tcW w:w="1260" w:type="dxa"/>
          </w:tcPr>
          <w:p w:rsidR="00F75E6C" w:rsidRDefault="00F75E6C" w:rsidP="00F75E6C"/>
        </w:tc>
        <w:tc>
          <w:tcPr>
            <w:tcW w:w="1098" w:type="dxa"/>
          </w:tcPr>
          <w:p w:rsidR="00F75E6C" w:rsidRDefault="00F75E6C" w:rsidP="00F75E6C"/>
        </w:tc>
      </w:tr>
      <w:tr w:rsidR="003F3321" w:rsidTr="00F75E6C">
        <w:tc>
          <w:tcPr>
            <w:tcW w:w="5958" w:type="dxa"/>
          </w:tcPr>
          <w:p w:rsidR="003F3321" w:rsidRPr="00AB5298" w:rsidRDefault="003F3321" w:rsidP="003F3321">
            <w:pPr>
              <w:pStyle w:val="ListParagraph"/>
              <w:numPr>
                <w:ilvl w:val="0"/>
                <w:numId w:val="3"/>
              </w:numPr>
              <w:rPr>
                <w:sz w:val="20"/>
                <w:szCs w:val="20"/>
              </w:rPr>
            </w:pPr>
            <w:r w:rsidRPr="00AB5298">
              <w:rPr>
                <w:sz w:val="20"/>
                <w:szCs w:val="20"/>
              </w:rPr>
              <w:t>Provides clear information about state testing expectations as well as school and student results.</w:t>
            </w:r>
          </w:p>
        </w:tc>
        <w:tc>
          <w:tcPr>
            <w:tcW w:w="1260" w:type="dxa"/>
          </w:tcPr>
          <w:p w:rsidR="003F3321" w:rsidRDefault="003F3321" w:rsidP="00F75E6C"/>
        </w:tc>
        <w:tc>
          <w:tcPr>
            <w:tcW w:w="1260" w:type="dxa"/>
          </w:tcPr>
          <w:p w:rsidR="003F3321" w:rsidRDefault="003F3321" w:rsidP="00F75E6C"/>
        </w:tc>
        <w:tc>
          <w:tcPr>
            <w:tcW w:w="1098" w:type="dxa"/>
          </w:tcPr>
          <w:p w:rsidR="003F3321" w:rsidRDefault="003F3321" w:rsidP="00F75E6C"/>
        </w:tc>
      </w:tr>
      <w:tr w:rsidR="00F75E6C" w:rsidTr="00F75E6C">
        <w:tc>
          <w:tcPr>
            <w:tcW w:w="5958" w:type="dxa"/>
          </w:tcPr>
          <w:p w:rsidR="00F75E6C" w:rsidRPr="00AB5298" w:rsidRDefault="00F75E6C" w:rsidP="003F3321">
            <w:pPr>
              <w:pStyle w:val="ListParagraph"/>
              <w:numPr>
                <w:ilvl w:val="0"/>
                <w:numId w:val="3"/>
              </w:numPr>
              <w:rPr>
                <w:sz w:val="20"/>
                <w:szCs w:val="20"/>
              </w:rPr>
            </w:pPr>
            <w:r w:rsidRPr="00AB5298">
              <w:rPr>
                <w:sz w:val="20"/>
                <w:szCs w:val="20"/>
              </w:rPr>
              <w:t>Has established two-way channels for communication from home to school and from school to home.</w:t>
            </w:r>
          </w:p>
        </w:tc>
        <w:tc>
          <w:tcPr>
            <w:tcW w:w="1260" w:type="dxa"/>
          </w:tcPr>
          <w:p w:rsidR="00F75E6C" w:rsidRDefault="00F75E6C" w:rsidP="00F75E6C"/>
        </w:tc>
        <w:tc>
          <w:tcPr>
            <w:tcW w:w="1260" w:type="dxa"/>
          </w:tcPr>
          <w:p w:rsidR="00F75E6C" w:rsidRDefault="00F75E6C" w:rsidP="00F75E6C"/>
        </w:tc>
        <w:tc>
          <w:tcPr>
            <w:tcW w:w="1098" w:type="dxa"/>
          </w:tcPr>
          <w:p w:rsidR="00F75E6C" w:rsidRDefault="00F75E6C" w:rsidP="00F75E6C"/>
        </w:tc>
      </w:tr>
      <w:tr w:rsidR="003F3321" w:rsidTr="00F75E6C">
        <w:tc>
          <w:tcPr>
            <w:tcW w:w="5958" w:type="dxa"/>
          </w:tcPr>
          <w:p w:rsidR="003F3321" w:rsidRPr="00AB5298" w:rsidRDefault="003F3321" w:rsidP="003F3321">
            <w:pPr>
              <w:pStyle w:val="ListParagraph"/>
              <w:numPr>
                <w:ilvl w:val="0"/>
                <w:numId w:val="3"/>
              </w:numPr>
              <w:rPr>
                <w:sz w:val="20"/>
                <w:szCs w:val="20"/>
              </w:rPr>
            </w:pPr>
            <w:r w:rsidRPr="00AB5298">
              <w:rPr>
                <w:sz w:val="20"/>
                <w:szCs w:val="20"/>
              </w:rPr>
              <w:t>Has an automated phone system for delivering important messages or collecting attendance information.</w:t>
            </w:r>
          </w:p>
        </w:tc>
        <w:tc>
          <w:tcPr>
            <w:tcW w:w="1260" w:type="dxa"/>
          </w:tcPr>
          <w:p w:rsidR="003F3321" w:rsidRDefault="003F3321" w:rsidP="00F75E6C"/>
        </w:tc>
        <w:tc>
          <w:tcPr>
            <w:tcW w:w="1260" w:type="dxa"/>
          </w:tcPr>
          <w:p w:rsidR="003F3321" w:rsidRDefault="003F3321" w:rsidP="00F75E6C"/>
        </w:tc>
        <w:tc>
          <w:tcPr>
            <w:tcW w:w="1098" w:type="dxa"/>
          </w:tcPr>
          <w:p w:rsidR="003F3321" w:rsidRDefault="003F3321" w:rsidP="00F75E6C"/>
        </w:tc>
      </w:tr>
      <w:tr w:rsidR="00F75E6C" w:rsidTr="00F75E6C">
        <w:tc>
          <w:tcPr>
            <w:tcW w:w="5958" w:type="dxa"/>
          </w:tcPr>
          <w:p w:rsidR="00F75E6C" w:rsidRPr="00AB5298" w:rsidRDefault="00F75E6C" w:rsidP="003F3321">
            <w:pPr>
              <w:pStyle w:val="ListParagraph"/>
              <w:numPr>
                <w:ilvl w:val="0"/>
                <w:numId w:val="3"/>
              </w:numPr>
              <w:rPr>
                <w:sz w:val="20"/>
                <w:szCs w:val="20"/>
              </w:rPr>
            </w:pPr>
            <w:r w:rsidRPr="00AB5298">
              <w:rPr>
                <w:sz w:val="20"/>
                <w:szCs w:val="20"/>
              </w:rPr>
              <w:t>Provides clear information about selecting courses, programs</w:t>
            </w:r>
            <w:r w:rsidR="00B735A5" w:rsidRPr="00AB5298">
              <w:rPr>
                <w:sz w:val="20"/>
                <w:szCs w:val="20"/>
              </w:rPr>
              <w:t>,</w:t>
            </w:r>
            <w:r w:rsidRPr="00AB5298">
              <w:rPr>
                <w:sz w:val="20"/>
                <w:szCs w:val="20"/>
              </w:rPr>
              <w:t xml:space="preserve"> and activities.</w:t>
            </w:r>
          </w:p>
        </w:tc>
        <w:tc>
          <w:tcPr>
            <w:tcW w:w="1260" w:type="dxa"/>
          </w:tcPr>
          <w:p w:rsidR="00F75E6C" w:rsidRDefault="00F75E6C" w:rsidP="00F75E6C"/>
        </w:tc>
        <w:tc>
          <w:tcPr>
            <w:tcW w:w="1260" w:type="dxa"/>
          </w:tcPr>
          <w:p w:rsidR="00F75E6C" w:rsidRDefault="00F75E6C" w:rsidP="00F75E6C"/>
        </w:tc>
        <w:tc>
          <w:tcPr>
            <w:tcW w:w="1098" w:type="dxa"/>
          </w:tcPr>
          <w:p w:rsidR="00F75E6C" w:rsidRDefault="00F75E6C" w:rsidP="00F75E6C"/>
        </w:tc>
      </w:tr>
      <w:tr w:rsidR="00F75E6C" w:rsidTr="00F75E6C">
        <w:tc>
          <w:tcPr>
            <w:tcW w:w="5958" w:type="dxa"/>
          </w:tcPr>
          <w:p w:rsidR="00F75E6C" w:rsidRPr="00AB5298" w:rsidRDefault="00F75E6C" w:rsidP="003F3321">
            <w:pPr>
              <w:pStyle w:val="ListParagraph"/>
              <w:numPr>
                <w:ilvl w:val="0"/>
                <w:numId w:val="3"/>
              </w:numPr>
              <w:rPr>
                <w:sz w:val="20"/>
                <w:szCs w:val="20"/>
              </w:rPr>
            </w:pPr>
            <w:r w:rsidRPr="00AB5298">
              <w:rPr>
                <w:sz w:val="20"/>
                <w:szCs w:val="20"/>
              </w:rPr>
              <w:t>Sends folders of st</w:t>
            </w:r>
            <w:r w:rsidR="00BE23F5" w:rsidRPr="00AB5298">
              <w:rPr>
                <w:sz w:val="20"/>
                <w:szCs w:val="20"/>
              </w:rPr>
              <w:t>udent work home weekly or monthly for parent review and comment.</w:t>
            </w:r>
          </w:p>
        </w:tc>
        <w:tc>
          <w:tcPr>
            <w:tcW w:w="1260" w:type="dxa"/>
          </w:tcPr>
          <w:p w:rsidR="00F75E6C" w:rsidRDefault="00F75E6C" w:rsidP="00F75E6C"/>
        </w:tc>
        <w:tc>
          <w:tcPr>
            <w:tcW w:w="1260" w:type="dxa"/>
          </w:tcPr>
          <w:p w:rsidR="00F75E6C" w:rsidRDefault="00F75E6C" w:rsidP="00F75E6C"/>
        </w:tc>
        <w:tc>
          <w:tcPr>
            <w:tcW w:w="1098" w:type="dxa"/>
          </w:tcPr>
          <w:p w:rsidR="00F75E6C" w:rsidRDefault="00F75E6C" w:rsidP="00F75E6C"/>
        </w:tc>
      </w:tr>
      <w:tr w:rsidR="00BE23F5" w:rsidTr="00F75E6C">
        <w:tc>
          <w:tcPr>
            <w:tcW w:w="5958" w:type="dxa"/>
          </w:tcPr>
          <w:p w:rsidR="00BE23F5" w:rsidRPr="00AB5298" w:rsidRDefault="00BE23F5" w:rsidP="003F3321">
            <w:pPr>
              <w:pStyle w:val="ListParagraph"/>
              <w:numPr>
                <w:ilvl w:val="0"/>
                <w:numId w:val="3"/>
              </w:numPr>
              <w:rPr>
                <w:sz w:val="20"/>
                <w:szCs w:val="20"/>
              </w:rPr>
            </w:pPr>
            <w:r w:rsidRPr="00AB5298">
              <w:rPr>
                <w:sz w:val="20"/>
                <w:szCs w:val="20"/>
              </w:rPr>
              <w:t>Sends home positive messages or makes phone calls to parents about students on a regular basis.</w:t>
            </w:r>
          </w:p>
        </w:tc>
        <w:tc>
          <w:tcPr>
            <w:tcW w:w="1260" w:type="dxa"/>
          </w:tcPr>
          <w:p w:rsidR="00BE23F5" w:rsidRDefault="00BE23F5" w:rsidP="00F75E6C"/>
        </w:tc>
        <w:tc>
          <w:tcPr>
            <w:tcW w:w="1260" w:type="dxa"/>
          </w:tcPr>
          <w:p w:rsidR="00BE23F5" w:rsidRDefault="00BE23F5" w:rsidP="00F75E6C"/>
        </w:tc>
        <w:tc>
          <w:tcPr>
            <w:tcW w:w="1098" w:type="dxa"/>
          </w:tcPr>
          <w:p w:rsidR="00BE23F5" w:rsidRDefault="00BE23F5" w:rsidP="00F75E6C"/>
        </w:tc>
      </w:tr>
    </w:tbl>
    <w:p w:rsidR="00AB5298" w:rsidRDefault="00AB5298">
      <w:r>
        <w:br w:type="page"/>
      </w:r>
    </w:p>
    <w:tbl>
      <w:tblPr>
        <w:tblStyle w:val="TableGrid"/>
        <w:tblW w:w="0" w:type="auto"/>
        <w:tblLayout w:type="fixed"/>
        <w:tblLook w:val="04A0" w:firstRow="1" w:lastRow="0" w:firstColumn="1" w:lastColumn="0" w:noHBand="0" w:noVBand="1"/>
      </w:tblPr>
      <w:tblGrid>
        <w:gridCol w:w="5958"/>
        <w:gridCol w:w="1260"/>
        <w:gridCol w:w="1260"/>
        <w:gridCol w:w="1098"/>
      </w:tblGrid>
      <w:tr w:rsidR="00BE23F5" w:rsidTr="00F75E6C">
        <w:tc>
          <w:tcPr>
            <w:tcW w:w="5958" w:type="dxa"/>
          </w:tcPr>
          <w:p w:rsidR="00BE23F5" w:rsidRPr="00AB5298" w:rsidRDefault="00BE23F5" w:rsidP="003F3321">
            <w:pPr>
              <w:pStyle w:val="ListParagraph"/>
              <w:numPr>
                <w:ilvl w:val="0"/>
                <w:numId w:val="3"/>
              </w:numPr>
              <w:rPr>
                <w:sz w:val="20"/>
                <w:szCs w:val="20"/>
              </w:rPr>
            </w:pPr>
            <w:r w:rsidRPr="00AB5298">
              <w:rPr>
                <w:sz w:val="20"/>
                <w:szCs w:val="20"/>
              </w:rPr>
              <w:lastRenderedPageBreak/>
              <w:t xml:space="preserve">Notifies families of </w:t>
            </w:r>
            <w:r w:rsidR="00F51157" w:rsidRPr="00AB5298">
              <w:rPr>
                <w:sz w:val="20"/>
                <w:szCs w:val="20"/>
              </w:rPr>
              <w:t xml:space="preserve">a </w:t>
            </w:r>
            <w:r w:rsidRPr="00AB5298">
              <w:rPr>
                <w:sz w:val="20"/>
                <w:szCs w:val="20"/>
              </w:rPr>
              <w:t>student</w:t>
            </w:r>
            <w:r w:rsidR="00F51157" w:rsidRPr="00AB5298">
              <w:rPr>
                <w:sz w:val="20"/>
                <w:szCs w:val="20"/>
              </w:rPr>
              <w:t>’</w:t>
            </w:r>
            <w:r w:rsidRPr="00AB5298">
              <w:rPr>
                <w:sz w:val="20"/>
                <w:szCs w:val="20"/>
              </w:rPr>
              <w:t>s academic or behavior problems. Teachers have easy access to telephones</w:t>
            </w:r>
            <w:r w:rsidR="00F51157" w:rsidRPr="00AB5298">
              <w:rPr>
                <w:sz w:val="20"/>
                <w:szCs w:val="20"/>
              </w:rPr>
              <w:t xml:space="preserve">, </w:t>
            </w:r>
            <w:r w:rsidR="00AB5298" w:rsidRPr="00AB5298">
              <w:rPr>
                <w:sz w:val="20"/>
                <w:szCs w:val="20"/>
              </w:rPr>
              <w:t>e</w:t>
            </w:r>
            <w:r w:rsidR="0068252A">
              <w:rPr>
                <w:sz w:val="20"/>
                <w:szCs w:val="20"/>
              </w:rPr>
              <w:t>-</w:t>
            </w:r>
            <w:r w:rsidR="00AB5298" w:rsidRPr="00AB5298">
              <w:rPr>
                <w:sz w:val="20"/>
                <w:szCs w:val="20"/>
              </w:rPr>
              <w:t xml:space="preserve">mail, </w:t>
            </w:r>
            <w:r w:rsidR="00F51157" w:rsidRPr="00AB5298">
              <w:rPr>
                <w:sz w:val="20"/>
                <w:szCs w:val="20"/>
              </w:rPr>
              <w:t xml:space="preserve">contact information, and are encouraged </w:t>
            </w:r>
            <w:r w:rsidRPr="00AB5298">
              <w:rPr>
                <w:sz w:val="20"/>
                <w:szCs w:val="20"/>
              </w:rPr>
              <w:t>to communicate with parents during or after school.</w:t>
            </w:r>
          </w:p>
        </w:tc>
        <w:tc>
          <w:tcPr>
            <w:tcW w:w="1260" w:type="dxa"/>
          </w:tcPr>
          <w:p w:rsidR="00BE23F5" w:rsidRDefault="00BE23F5" w:rsidP="00F75E6C"/>
        </w:tc>
        <w:tc>
          <w:tcPr>
            <w:tcW w:w="1260" w:type="dxa"/>
          </w:tcPr>
          <w:p w:rsidR="00BE23F5" w:rsidRDefault="00BE23F5" w:rsidP="00F75E6C"/>
        </w:tc>
        <w:tc>
          <w:tcPr>
            <w:tcW w:w="1098" w:type="dxa"/>
          </w:tcPr>
          <w:p w:rsidR="00BE23F5" w:rsidRDefault="00BE23F5" w:rsidP="00F75E6C"/>
        </w:tc>
      </w:tr>
      <w:tr w:rsidR="00BE23F5" w:rsidTr="00F75E6C">
        <w:tc>
          <w:tcPr>
            <w:tcW w:w="5958" w:type="dxa"/>
          </w:tcPr>
          <w:p w:rsidR="00BE23F5" w:rsidRPr="00AB5298" w:rsidRDefault="00AF1F94" w:rsidP="003F3321">
            <w:pPr>
              <w:pStyle w:val="ListParagraph"/>
              <w:numPr>
                <w:ilvl w:val="0"/>
                <w:numId w:val="3"/>
              </w:numPr>
              <w:rPr>
                <w:sz w:val="20"/>
                <w:szCs w:val="20"/>
              </w:rPr>
            </w:pPr>
            <w:r w:rsidRPr="00AB5298">
              <w:rPr>
                <w:sz w:val="20"/>
                <w:szCs w:val="20"/>
              </w:rPr>
              <w:t xml:space="preserve">Provides parents with the </w:t>
            </w:r>
            <w:r w:rsidR="0042757A" w:rsidRPr="00AB5298">
              <w:rPr>
                <w:sz w:val="20"/>
                <w:szCs w:val="20"/>
              </w:rPr>
              <w:t xml:space="preserve">contact information </w:t>
            </w:r>
            <w:r w:rsidRPr="00AB5298">
              <w:rPr>
                <w:sz w:val="20"/>
                <w:szCs w:val="20"/>
              </w:rPr>
              <w:t>of the school, principal, teachers</w:t>
            </w:r>
            <w:r w:rsidR="00B735A5" w:rsidRPr="00AB5298">
              <w:rPr>
                <w:sz w:val="20"/>
                <w:szCs w:val="20"/>
              </w:rPr>
              <w:t>,</w:t>
            </w:r>
            <w:r w:rsidRPr="00AB5298">
              <w:rPr>
                <w:sz w:val="20"/>
                <w:szCs w:val="20"/>
              </w:rPr>
              <w:t xml:space="preserve"> and counselors (at school or at home).</w:t>
            </w:r>
          </w:p>
        </w:tc>
        <w:tc>
          <w:tcPr>
            <w:tcW w:w="1260" w:type="dxa"/>
          </w:tcPr>
          <w:p w:rsidR="00BE23F5" w:rsidRDefault="00BE23F5" w:rsidP="00F75E6C"/>
        </w:tc>
        <w:tc>
          <w:tcPr>
            <w:tcW w:w="1260" w:type="dxa"/>
          </w:tcPr>
          <w:p w:rsidR="00BE23F5" w:rsidRDefault="00BE23F5" w:rsidP="00F75E6C"/>
        </w:tc>
        <w:tc>
          <w:tcPr>
            <w:tcW w:w="1098" w:type="dxa"/>
          </w:tcPr>
          <w:p w:rsidR="00BE23F5" w:rsidRDefault="00BE23F5" w:rsidP="00F75E6C"/>
        </w:tc>
      </w:tr>
      <w:tr w:rsidR="00AF1F94" w:rsidTr="00AF1F94">
        <w:trPr>
          <w:cantSplit/>
        </w:trPr>
        <w:tc>
          <w:tcPr>
            <w:tcW w:w="5958" w:type="dxa"/>
          </w:tcPr>
          <w:p w:rsidR="00AF1F94" w:rsidRPr="00AB5298" w:rsidRDefault="0042757A" w:rsidP="003F3321">
            <w:pPr>
              <w:pStyle w:val="ListParagraph"/>
              <w:numPr>
                <w:ilvl w:val="0"/>
                <w:numId w:val="3"/>
              </w:numPr>
              <w:rPr>
                <w:sz w:val="20"/>
                <w:szCs w:val="20"/>
              </w:rPr>
            </w:pPr>
            <w:r w:rsidRPr="00AB5298">
              <w:rPr>
                <w:sz w:val="20"/>
                <w:szCs w:val="20"/>
              </w:rPr>
              <w:t>Has a homework hot</w:t>
            </w:r>
            <w:r w:rsidR="00AF1F94" w:rsidRPr="00AB5298">
              <w:rPr>
                <w:sz w:val="20"/>
                <w:szCs w:val="20"/>
              </w:rPr>
              <w:t>line for students and families to hear daily assignments and messages.</w:t>
            </w:r>
          </w:p>
        </w:tc>
        <w:tc>
          <w:tcPr>
            <w:tcW w:w="1260" w:type="dxa"/>
          </w:tcPr>
          <w:p w:rsidR="00AF1F94" w:rsidRDefault="00AF1F94" w:rsidP="00F75E6C"/>
        </w:tc>
        <w:tc>
          <w:tcPr>
            <w:tcW w:w="1260" w:type="dxa"/>
          </w:tcPr>
          <w:p w:rsidR="00AF1F94" w:rsidRDefault="00AF1F94" w:rsidP="00F75E6C"/>
        </w:tc>
        <w:tc>
          <w:tcPr>
            <w:tcW w:w="1098" w:type="dxa"/>
          </w:tcPr>
          <w:p w:rsidR="00AF1F94" w:rsidRDefault="00AF1F94" w:rsidP="00F75E6C"/>
        </w:tc>
      </w:tr>
      <w:tr w:rsidR="00AF1F94" w:rsidTr="00F75E6C">
        <w:tc>
          <w:tcPr>
            <w:tcW w:w="5958" w:type="dxa"/>
          </w:tcPr>
          <w:p w:rsidR="00AF1F94" w:rsidRPr="00AB5298" w:rsidRDefault="00AF1F94" w:rsidP="003F3321">
            <w:pPr>
              <w:pStyle w:val="ListParagraph"/>
              <w:numPr>
                <w:ilvl w:val="0"/>
                <w:numId w:val="3"/>
              </w:numPr>
              <w:rPr>
                <w:sz w:val="20"/>
                <w:szCs w:val="20"/>
              </w:rPr>
            </w:pPr>
            <w:r w:rsidRPr="00AB5298">
              <w:rPr>
                <w:sz w:val="20"/>
                <w:szCs w:val="20"/>
              </w:rPr>
              <w:t xml:space="preserve">Conducts an annual survey for families to share information and concerns about students’ needs and </w:t>
            </w:r>
            <w:r w:rsidR="0042757A" w:rsidRPr="00AB5298">
              <w:rPr>
                <w:sz w:val="20"/>
                <w:szCs w:val="20"/>
              </w:rPr>
              <w:t>perceptions of school programs and processes.</w:t>
            </w:r>
          </w:p>
        </w:tc>
        <w:tc>
          <w:tcPr>
            <w:tcW w:w="1260" w:type="dxa"/>
          </w:tcPr>
          <w:p w:rsidR="00AF1F94" w:rsidRDefault="00AF1F94" w:rsidP="00F75E6C"/>
        </w:tc>
        <w:tc>
          <w:tcPr>
            <w:tcW w:w="1260" w:type="dxa"/>
          </w:tcPr>
          <w:p w:rsidR="00AF1F94" w:rsidRDefault="00AF1F94" w:rsidP="00F75E6C"/>
        </w:tc>
        <w:tc>
          <w:tcPr>
            <w:tcW w:w="1098" w:type="dxa"/>
          </w:tcPr>
          <w:p w:rsidR="00AF1F94" w:rsidRDefault="00AF1F94" w:rsidP="00F75E6C"/>
        </w:tc>
      </w:tr>
      <w:tr w:rsidR="00AF1F94" w:rsidTr="0042757A">
        <w:trPr>
          <w:tblHeader/>
        </w:trPr>
        <w:tc>
          <w:tcPr>
            <w:tcW w:w="5958" w:type="dxa"/>
            <w:shd w:val="clear" w:color="auto" w:fill="BFBFBF" w:themeFill="background1" w:themeFillShade="BF"/>
          </w:tcPr>
          <w:p w:rsidR="00AF1F94" w:rsidRPr="00AB5298" w:rsidRDefault="00AF1F94" w:rsidP="00DE77EC">
            <w:pPr>
              <w:pStyle w:val="ListParagraph"/>
              <w:ind w:left="360"/>
              <w:rPr>
                <w:sz w:val="20"/>
                <w:szCs w:val="20"/>
              </w:rPr>
            </w:pPr>
            <w:r w:rsidRPr="00AB5298">
              <w:rPr>
                <w:sz w:val="20"/>
                <w:szCs w:val="20"/>
              </w:rPr>
              <w:t>Our School Newsletter</w:t>
            </w:r>
            <w:r w:rsidR="00DE77EC" w:rsidRPr="00AB5298">
              <w:rPr>
                <w:sz w:val="20"/>
                <w:szCs w:val="20"/>
              </w:rPr>
              <w:t>/Website</w:t>
            </w:r>
            <w:r w:rsidRPr="00AB5298">
              <w:rPr>
                <w:sz w:val="20"/>
                <w:szCs w:val="20"/>
              </w:rPr>
              <w:t xml:space="preserve"> Includes:</w:t>
            </w:r>
          </w:p>
        </w:tc>
        <w:tc>
          <w:tcPr>
            <w:tcW w:w="1260" w:type="dxa"/>
            <w:shd w:val="clear" w:color="auto" w:fill="BFBFBF" w:themeFill="background1" w:themeFillShade="BF"/>
          </w:tcPr>
          <w:p w:rsidR="00AF1F94" w:rsidRDefault="00AF1F94" w:rsidP="0042757A">
            <w:pPr>
              <w:jc w:val="center"/>
            </w:pPr>
            <w:r>
              <w:t>Frequently</w:t>
            </w:r>
          </w:p>
        </w:tc>
        <w:tc>
          <w:tcPr>
            <w:tcW w:w="1260" w:type="dxa"/>
            <w:shd w:val="clear" w:color="auto" w:fill="BFBFBF" w:themeFill="background1" w:themeFillShade="BF"/>
          </w:tcPr>
          <w:p w:rsidR="00AF1F94" w:rsidRDefault="00AF1F94" w:rsidP="0042757A">
            <w:pPr>
              <w:jc w:val="center"/>
            </w:pPr>
            <w:r>
              <w:t>Sometimes</w:t>
            </w:r>
          </w:p>
        </w:tc>
        <w:tc>
          <w:tcPr>
            <w:tcW w:w="1098" w:type="dxa"/>
            <w:shd w:val="clear" w:color="auto" w:fill="BFBFBF" w:themeFill="background1" w:themeFillShade="BF"/>
          </w:tcPr>
          <w:p w:rsidR="00AF1F94" w:rsidRDefault="00AF1F94" w:rsidP="0042757A">
            <w:pPr>
              <w:jc w:val="center"/>
            </w:pPr>
            <w:r>
              <w:t>Never</w:t>
            </w:r>
          </w:p>
        </w:tc>
      </w:tr>
      <w:tr w:rsidR="00DE77EC" w:rsidTr="0042757A">
        <w:tc>
          <w:tcPr>
            <w:tcW w:w="5958" w:type="dxa"/>
          </w:tcPr>
          <w:p w:rsidR="00DE77EC" w:rsidRPr="00AB5298" w:rsidRDefault="00DE77EC" w:rsidP="003F3321">
            <w:pPr>
              <w:pStyle w:val="ListParagraph"/>
              <w:numPr>
                <w:ilvl w:val="0"/>
                <w:numId w:val="3"/>
              </w:numPr>
              <w:rPr>
                <w:sz w:val="20"/>
                <w:szCs w:val="20"/>
              </w:rPr>
            </w:pPr>
            <w:r w:rsidRPr="00AB5298">
              <w:rPr>
                <w:sz w:val="20"/>
                <w:szCs w:val="20"/>
              </w:rPr>
              <w:t>Recognition of students, families, and community membe</w:t>
            </w:r>
            <w:r w:rsidR="00C615BC" w:rsidRPr="00AB5298">
              <w:rPr>
                <w:sz w:val="20"/>
                <w:szCs w:val="20"/>
              </w:rPr>
              <w:t xml:space="preserve">rs as well as student work and </w:t>
            </w:r>
            <w:r w:rsidRPr="00AB5298">
              <w:rPr>
                <w:sz w:val="20"/>
                <w:szCs w:val="20"/>
              </w:rPr>
              <w:t>accomplishments.</w:t>
            </w:r>
          </w:p>
        </w:tc>
        <w:tc>
          <w:tcPr>
            <w:tcW w:w="1260" w:type="dxa"/>
          </w:tcPr>
          <w:p w:rsidR="00DE77EC" w:rsidRDefault="00DE77EC" w:rsidP="0042757A"/>
        </w:tc>
        <w:tc>
          <w:tcPr>
            <w:tcW w:w="1260" w:type="dxa"/>
          </w:tcPr>
          <w:p w:rsidR="00DE77EC" w:rsidRDefault="00DE77EC" w:rsidP="0042757A"/>
        </w:tc>
        <w:tc>
          <w:tcPr>
            <w:tcW w:w="1098" w:type="dxa"/>
          </w:tcPr>
          <w:p w:rsidR="00DE77EC" w:rsidRDefault="00DE77EC" w:rsidP="0042757A"/>
        </w:tc>
      </w:tr>
      <w:tr w:rsidR="00AF1F94" w:rsidTr="0042757A">
        <w:tc>
          <w:tcPr>
            <w:tcW w:w="5958" w:type="dxa"/>
          </w:tcPr>
          <w:p w:rsidR="00AF1F94" w:rsidRPr="00AB5298" w:rsidRDefault="00AF1F94" w:rsidP="003F3321">
            <w:pPr>
              <w:pStyle w:val="ListParagraph"/>
              <w:numPr>
                <w:ilvl w:val="0"/>
                <w:numId w:val="3"/>
              </w:numPr>
              <w:rPr>
                <w:sz w:val="20"/>
                <w:szCs w:val="20"/>
              </w:rPr>
            </w:pPr>
            <w:r w:rsidRPr="00AB5298">
              <w:rPr>
                <w:sz w:val="20"/>
                <w:szCs w:val="20"/>
              </w:rPr>
              <w:t>A calendar of school events.</w:t>
            </w:r>
          </w:p>
        </w:tc>
        <w:tc>
          <w:tcPr>
            <w:tcW w:w="1260" w:type="dxa"/>
          </w:tcPr>
          <w:p w:rsidR="00AF1F94" w:rsidRDefault="00AF1F94" w:rsidP="0042757A"/>
        </w:tc>
        <w:tc>
          <w:tcPr>
            <w:tcW w:w="1260" w:type="dxa"/>
          </w:tcPr>
          <w:p w:rsidR="00AF1F94" w:rsidRDefault="00AF1F94" w:rsidP="0042757A"/>
        </w:tc>
        <w:tc>
          <w:tcPr>
            <w:tcW w:w="1098" w:type="dxa"/>
          </w:tcPr>
          <w:p w:rsidR="00AF1F94" w:rsidRDefault="00AF1F94" w:rsidP="0042757A"/>
        </w:tc>
      </w:tr>
      <w:tr w:rsidR="00AF1F94" w:rsidTr="0042757A">
        <w:tc>
          <w:tcPr>
            <w:tcW w:w="5958" w:type="dxa"/>
          </w:tcPr>
          <w:p w:rsidR="00AF1F94" w:rsidRPr="00AB5298" w:rsidRDefault="00AF1F94" w:rsidP="003F3321">
            <w:pPr>
              <w:pStyle w:val="ListParagraph"/>
              <w:numPr>
                <w:ilvl w:val="0"/>
                <w:numId w:val="3"/>
              </w:numPr>
              <w:rPr>
                <w:sz w:val="20"/>
                <w:szCs w:val="20"/>
              </w:rPr>
            </w:pPr>
            <w:r w:rsidRPr="00AB5298">
              <w:rPr>
                <w:sz w:val="20"/>
                <w:szCs w:val="20"/>
              </w:rPr>
              <w:t>Student activity information.</w:t>
            </w:r>
          </w:p>
        </w:tc>
        <w:tc>
          <w:tcPr>
            <w:tcW w:w="1260" w:type="dxa"/>
          </w:tcPr>
          <w:p w:rsidR="00AF1F94" w:rsidRDefault="00AF1F94" w:rsidP="0042757A"/>
        </w:tc>
        <w:tc>
          <w:tcPr>
            <w:tcW w:w="1260" w:type="dxa"/>
          </w:tcPr>
          <w:p w:rsidR="00AF1F94" w:rsidRDefault="00AF1F94" w:rsidP="0042757A"/>
        </w:tc>
        <w:tc>
          <w:tcPr>
            <w:tcW w:w="1098" w:type="dxa"/>
          </w:tcPr>
          <w:p w:rsidR="00AF1F94" w:rsidRDefault="00AF1F94" w:rsidP="0042757A"/>
        </w:tc>
      </w:tr>
      <w:tr w:rsidR="00AF1F94" w:rsidTr="0042757A">
        <w:tc>
          <w:tcPr>
            <w:tcW w:w="5958" w:type="dxa"/>
          </w:tcPr>
          <w:p w:rsidR="00AF1F94" w:rsidRPr="00AB5298" w:rsidRDefault="00AF1F94" w:rsidP="003F3321">
            <w:pPr>
              <w:pStyle w:val="ListParagraph"/>
              <w:numPr>
                <w:ilvl w:val="0"/>
                <w:numId w:val="3"/>
              </w:numPr>
              <w:rPr>
                <w:sz w:val="20"/>
                <w:szCs w:val="20"/>
              </w:rPr>
            </w:pPr>
            <w:r w:rsidRPr="00AB5298">
              <w:rPr>
                <w:sz w:val="20"/>
                <w:szCs w:val="20"/>
              </w:rPr>
              <w:t>Information about curriculum, assessments, and standards-based instruction.</w:t>
            </w:r>
          </w:p>
        </w:tc>
        <w:tc>
          <w:tcPr>
            <w:tcW w:w="1260" w:type="dxa"/>
          </w:tcPr>
          <w:p w:rsidR="00AF1F94" w:rsidRDefault="00AF1F94" w:rsidP="0042757A"/>
        </w:tc>
        <w:tc>
          <w:tcPr>
            <w:tcW w:w="1260" w:type="dxa"/>
          </w:tcPr>
          <w:p w:rsidR="00AF1F94" w:rsidRDefault="00AF1F94" w:rsidP="0042757A"/>
        </w:tc>
        <w:tc>
          <w:tcPr>
            <w:tcW w:w="1098" w:type="dxa"/>
          </w:tcPr>
          <w:p w:rsidR="00AF1F94" w:rsidRDefault="00AF1F94" w:rsidP="0042757A"/>
        </w:tc>
      </w:tr>
      <w:tr w:rsidR="00AF1F94" w:rsidTr="0042757A">
        <w:tc>
          <w:tcPr>
            <w:tcW w:w="5958" w:type="dxa"/>
          </w:tcPr>
          <w:p w:rsidR="00AF1F94" w:rsidRPr="00AB5298" w:rsidRDefault="00AF1F94" w:rsidP="003F3321">
            <w:pPr>
              <w:pStyle w:val="ListParagraph"/>
              <w:numPr>
                <w:ilvl w:val="0"/>
                <w:numId w:val="3"/>
              </w:numPr>
              <w:rPr>
                <w:sz w:val="20"/>
                <w:szCs w:val="20"/>
              </w:rPr>
            </w:pPr>
            <w:r w:rsidRPr="00AB5298">
              <w:rPr>
                <w:sz w:val="20"/>
                <w:szCs w:val="20"/>
              </w:rPr>
              <w:t>Information regarding volunteer involvement (when and how to volunteer).</w:t>
            </w:r>
          </w:p>
        </w:tc>
        <w:tc>
          <w:tcPr>
            <w:tcW w:w="1260" w:type="dxa"/>
          </w:tcPr>
          <w:p w:rsidR="00AF1F94" w:rsidRDefault="00AF1F94" w:rsidP="0042757A"/>
        </w:tc>
        <w:tc>
          <w:tcPr>
            <w:tcW w:w="1260" w:type="dxa"/>
          </w:tcPr>
          <w:p w:rsidR="00AF1F94" w:rsidRDefault="00AF1F94" w:rsidP="0042757A"/>
        </w:tc>
        <w:tc>
          <w:tcPr>
            <w:tcW w:w="1098" w:type="dxa"/>
          </w:tcPr>
          <w:p w:rsidR="00AF1F94" w:rsidRDefault="00AF1F94" w:rsidP="0042757A"/>
        </w:tc>
      </w:tr>
      <w:tr w:rsidR="00AF1F94" w:rsidTr="0042757A">
        <w:tc>
          <w:tcPr>
            <w:tcW w:w="5958" w:type="dxa"/>
          </w:tcPr>
          <w:p w:rsidR="00AF1F94" w:rsidRPr="00AB5298" w:rsidRDefault="00AF1F94" w:rsidP="003F3321">
            <w:pPr>
              <w:pStyle w:val="ListParagraph"/>
              <w:numPr>
                <w:ilvl w:val="0"/>
                <w:numId w:val="3"/>
              </w:numPr>
              <w:rPr>
                <w:sz w:val="20"/>
                <w:szCs w:val="20"/>
              </w:rPr>
            </w:pPr>
            <w:r w:rsidRPr="00AB5298">
              <w:rPr>
                <w:sz w:val="20"/>
                <w:szCs w:val="20"/>
              </w:rPr>
              <w:t>School governance information (how the school is run, site council, etc.).</w:t>
            </w:r>
          </w:p>
        </w:tc>
        <w:tc>
          <w:tcPr>
            <w:tcW w:w="1260" w:type="dxa"/>
          </w:tcPr>
          <w:p w:rsidR="00AF1F94" w:rsidRDefault="00AF1F94" w:rsidP="0042757A"/>
        </w:tc>
        <w:tc>
          <w:tcPr>
            <w:tcW w:w="1260" w:type="dxa"/>
          </w:tcPr>
          <w:p w:rsidR="00AF1F94" w:rsidRDefault="00AF1F94" w:rsidP="0042757A"/>
        </w:tc>
        <w:tc>
          <w:tcPr>
            <w:tcW w:w="1098" w:type="dxa"/>
          </w:tcPr>
          <w:p w:rsidR="00AF1F94" w:rsidRDefault="00AF1F94" w:rsidP="0042757A"/>
        </w:tc>
      </w:tr>
      <w:tr w:rsidR="00AF1F94" w:rsidTr="0042757A">
        <w:tc>
          <w:tcPr>
            <w:tcW w:w="5958" w:type="dxa"/>
          </w:tcPr>
          <w:p w:rsidR="00AF1F94" w:rsidRPr="00AB5298" w:rsidRDefault="00AF1F94" w:rsidP="003F3321">
            <w:pPr>
              <w:pStyle w:val="ListParagraph"/>
              <w:numPr>
                <w:ilvl w:val="0"/>
                <w:numId w:val="3"/>
              </w:numPr>
              <w:rPr>
                <w:sz w:val="20"/>
                <w:szCs w:val="20"/>
              </w:rPr>
            </w:pPr>
            <w:r w:rsidRPr="00AB5298">
              <w:rPr>
                <w:sz w:val="20"/>
                <w:szCs w:val="20"/>
              </w:rPr>
              <w:t>A column to address parents’ questions.</w:t>
            </w:r>
          </w:p>
        </w:tc>
        <w:tc>
          <w:tcPr>
            <w:tcW w:w="1260" w:type="dxa"/>
          </w:tcPr>
          <w:p w:rsidR="00AF1F94" w:rsidRDefault="00AF1F94" w:rsidP="0042757A"/>
        </w:tc>
        <w:tc>
          <w:tcPr>
            <w:tcW w:w="1260" w:type="dxa"/>
          </w:tcPr>
          <w:p w:rsidR="00AF1F94" w:rsidRDefault="00AF1F94" w:rsidP="0042757A"/>
        </w:tc>
        <w:tc>
          <w:tcPr>
            <w:tcW w:w="1098" w:type="dxa"/>
          </w:tcPr>
          <w:p w:rsidR="00AF1F94" w:rsidRDefault="00AF1F94" w:rsidP="0042757A"/>
        </w:tc>
      </w:tr>
      <w:tr w:rsidR="00AB5298" w:rsidTr="0042757A">
        <w:tc>
          <w:tcPr>
            <w:tcW w:w="5958" w:type="dxa"/>
          </w:tcPr>
          <w:p w:rsidR="00AB5298" w:rsidRPr="00AB5298" w:rsidRDefault="00AB5298" w:rsidP="00AB5298">
            <w:pPr>
              <w:pStyle w:val="ListParagraph"/>
              <w:ind w:left="360"/>
              <w:rPr>
                <w:sz w:val="20"/>
                <w:szCs w:val="20"/>
              </w:rPr>
            </w:pPr>
            <w:r w:rsidRPr="00AB5298">
              <w:rPr>
                <w:sz w:val="20"/>
                <w:szCs w:val="20"/>
              </w:rPr>
              <w:t>Other:</w:t>
            </w:r>
          </w:p>
          <w:p w:rsidR="00AB5298" w:rsidRPr="00AB5298" w:rsidRDefault="00AB5298" w:rsidP="00AB5298">
            <w:pPr>
              <w:pStyle w:val="ListParagraph"/>
              <w:ind w:left="360"/>
              <w:rPr>
                <w:sz w:val="20"/>
                <w:szCs w:val="20"/>
              </w:rPr>
            </w:pPr>
          </w:p>
          <w:p w:rsidR="00AB5298" w:rsidRPr="00AB5298" w:rsidRDefault="00AB5298" w:rsidP="00AB5298">
            <w:pPr>
              <w:pStyle w:val="ListParagraph"/>
              <w:ind w:left="360"/>
              <w:rPr>
                <w:sz w:val="20"/>
                <w:szCs w:val="20"/>
              </w:rPr>
            </w:pPr>
          </w:p>
        </w:tc>
        <w:tc>
          <w:tcPr>
            <w:tcW w:w="1260" w:type="dxa"/>
          </w:tcPr>
          <w:p w:rsidR="00AB5298" w:rsidRDefault="00AB5298" w:rsidP="0042757A"/>
        </w:tc>
        <w:tc>
          <w:tcPr>
            <w:tcW w:w="1260" w:type="dxa"/>
          </w:tcPr>
          <w:p w:rsidR="00AB5298" w:rsidRDefault="00AB5298" w:rsidP="0042757A"/>
        </w:tc>
        <w:tc>
          <w:tcPr>
            <w:tcW w:w="1098" w:type="dxa"/>
          </w:tcPr>
          <w:p w:rsidR="00AB5298" w:rsidRDefault="00AB5298" w:rsidP="0042757A"/>
        </w:tc>
      </w:tr>
    </w:tbl>
    <w:p w:rsidR="00AF1F94" w:rsidRDefault="00AF1F94" w:rsidP="00B765AC">
      <w:pPr>
        <w:spacing w:after="0"/>
        <w:rPr>
          <w:b/>
        </w:rPr>
      </w:pPr>
    </w:p>
    <w:p w:rsidR="008B4D5B" w:rsidRPr="00A92D2A" w:rsidRDefault="008B4D5B" w:rsidP="00AB5298">
      <w:pPr>
        <w:pStyle w:val="ListParagraph"/>
        <w:numPr>
          <w:ilvl w:val="0"/>
          <w:numId w:val="1"/>
        </w:numPr>
        <w:spacing w:after="0" w:line="240" w:lineRule="auto"/>
        <w:rPr>
          <w:b/>
          <w:color w:val="215868" w:themeColor="accent5" w:themeShade="80"/>
          <w:sz w:val="24"/>
        </w:rPr>
      </w:pPr>
      <w:r w:rsidRPr="00A92D2A">
        <w:rPr>
          <w:b/>
          <w:color w:val="215868" w:themeColor="accent5" w:themeShade="80"/>
          <w:sz w:val="24"/>
        </w:rPr>
        <w:t>PROMOTING POSITIVE PARENTING</w:t>
      </w:r>
    </w:p>
    <w:p w:rsidR="008B4D5B" w:rsidRPr="00A92D2A" w:rsidRDefault="008B4D5B" w:rsidP="00AB5298">
      <w:pPr>
        <w:spacing w:after="0" w:line="240" w:lineRule="auto"/>
        <w:ind w:left="360"/>
        <w:rPr>
          <w:color w:val="215868" w:themeColor="accent5" w:themeShade="80"/>
        </w:rPr>
      </w:pPr>
      <w:r w:rsidRPr="00A92D2A">
        <w:rPr>
          <w:color w:val="215868" w:themeColor="accent5" w:themeShade="80"/>
        </w:rPr>
        <w:t xml:space="preserve">Assist all families with parenting skills and in </w:t>
      </w:r>
      <w:r w:rsidR="00C615BC" w:rsidRPr="00A92D2A">
        <w:rPr>
          <w:color w:val="215868" w:themeColor="accent5" w:themeShade="80"/>
        </w:rPr>
        <w:t xml:space="preserve">creating a </w:t>
      </w:r>
      <w:r w:rsidRPr="00A92D2A">
        <w:rPr>
          <w:color w:val="215868" w:themeColor="accent5" w:themeShade="80"/>
        </w:rPr>
        <w:t>home environment</w:t>
      </w:r>
      <w:r w:rsidR="00C615BC" w:rsidRPr="00A92D2A">
        <w:rPr>
          <w:color w:val="215868" w:themeColor="accent5" w:themeShade="80"/>
        </w:rPr>
        <w:t xml:space="preserve"> that</w:t>
      </w:r>
      <w:r w:rsidRPr="00A92D2A">
        <w:rPr>
          <w:color w:val="215868" w:themeColor="accent5" w:themeShade="80"/>
        </w:rPr>
        <w:t xml:space="preserve"> support children as students.</w:t>
      </w:r>
    </w:p>
    <w:tbl>
      <w:tblPr>
        <w:tblStyle w:val="TableGrid"/>
        <w:tblW w:w="0" w:type="auto"/>
        <w:tblLayout w:type="fixed"/>
        <w:tblLook w:val="04A0" w:firstRow="1" w:lastRow="0" w:firstColumn="1" w:lastColumn="0" w:noHBand="0" w:noVBand="1"/>
      </w:tblPr>
      <w:tblGrid>
        <w:gridCol w:w="5958"/>
        <w:gridCol w:w="1260"/>
        <w:gridCol w:w="1260"/>
        <w:gridCol w:w="1098"/>
      </w:tblGrid>
      <w:tr w:rsidR="008B4D5B" w:rsidTr="0042757A">
        <w:trPr>
          <w:tblHeader/>
        </w:trPr>
        <w:tc>
          <w:tcPr>
            <w:tcW w:w="5958" w:type="dxa"/>
            <w:shd w:val="clear" w:color="auto" w:fill="BFBFBF" w:themeFill="background1" w:themeFillShade="BF"/>
          </w:tcPr>
          <w:p w:rsidR="008B4D5B" w:rsidRDefault="008B4D5B" w:rsidP="0042757A">
            <w:r>
              <w:t>Our School:</w:t>
            </w:r>
          </w:p>
        </w:tc>
        <w:tc>
          <w:tcPr>
            <w:tcW w:w="1260" w:type="dxa"/>
            <w:shd w:val="clear" w:color="auto" w:fill="BFBFBF" w:themeFill="background1" w:themeFillShade="BF"/>
          </w:tcPr>
          <w:p w:rsidR="008B4D5B" w:rsidRDefault="008B4D5B" w:rsidP="0042757A">
            <w:pPr>
              <w:jc w:val="center"/>
            </w:pPr>
            <w:r>
              <w:t>Frequently</w:t>
            </w:r>
          </w:p>
        </w:tc>
        <w:tc>
          <w:tcPr>
            <w:tcW w:w="1260" w:type="dxa"/>
            <w:shd w:val="clear" w:color="auto" w:fill="BFBFBF" w:themeFill="background1" w:themeFillShade="BF"/>
          </w:tcPr>
          <w:p w:rsidR="008B4D5B" w:rsidRDefault="008B4D5B" w:rsidP="0042757A">
            <w:pPr>
              <w:jc w:val="center"/>
            </w:pPr>
            <w:r>
              <w:t>Sometimes</w:t>
            </w:r>
          </w:p>
        </w:tc>
        <w:tc>
          <w:tcPr>
            <w:tcW w:w="1098" w:type="dxa"/>
            <w:shd w:val="clear" w:color="auto" w:fill="BFBFBF" w:themeFill="background1" w:themeFillShade="BF"/>
          </w:tcPr>
          <w:p w:rsidR="008B4D5B" w:rsidRDefault="008B4D5B" w:rsidP="0042757A">
            <w:pPr>
              <w:jc w:val="center"/>
            </w:pPr>
            <w:r>
              <w:t>Never</w:t>
            </w:r>
          </w:p>
        </w:tc>
      </w:tr>
      <w:tr w:rsidR="008B4D5B" w:rsidTr="0042757A">
        <w:tc>
          <w:tcPr>
            <w:tcW w:w="5958" w:type="dxa"/>
          </w:tcPr>
          <w:p w:rsidR="008B4D5B" w:rsidRPr="00AB5298" w:rsidRDefault="008B4D5B" w:rsidP="00C615BC">
            <w:pPr>
              <w:pStyle w:val="ListParagraph"/>
              <w:numPr>
                <w:ilvl w:val="0"/>
                <w:numId w:val="4"/>
              </w:numPr>
              <w:ind w:left="360"/>
              <w:rPr>
                <w:sz w:val="20"/>
                <w:szCs w:val="20"/>
              </w:rPr>
            </w:pPr>
            <w:r w:rsidRPr="00AB5298">
              <w:rPr>
                <w:sz w:val="20"/>
                <w:szCs w:val="20"/>
              </w:rPr>
              <w:t>Sponsors parent education workshops and other courses or training for parents.</w:t>
            </w:r>
          </w:p>
        </w:tc>
        <w:tc>
          <w:tcPr>
            <w:tcW w:w="1260" w:type="dxa"/>
          </w:tcPr>
          <w:p w:rsidR="008B4D5B" w:rsidRDefault="008B4D5B" w:rsidP="0042757A"/>
        </w:tc>
        <w:tc>
          <w:tcPr>
            <w:tcW w:w="1260" w:type="dxa"/>
          </w:tcPr>
          <w:p w:rsidR="008B4D5B" w:rsidRDefault="008B4D5B" w:rsidP="0042757A"/>
        </w:tc>
        <w:tc>
          <w:tcPr>
            <w:tcW w:w="1098" w:type="dxa"/>
          </w:tcPr>
          <w:p w:rsidR="008B4D5B" w:rsidRDefault="008B4D5B" w:rsidP="0042757A"/>
        </w:tc>
      </w:tr>
      <w:tr w:rsidR="00C615BC" w:rsidTr="0042757A">
        <w:tc>
          <w:tcPr>
            <w:tcW w:w="5958" w:type="dxa"/>
          </w:tcPr>
          <w:p w:rsidR="00C615BC" w:rsidRPr="00AB5298" w:rsidRDefault="00C615BC" w:rsidP="00C615BC">
            <w:pPr>
              <w:pStyle w:val="ListParagraph"/>
              <w:numPr>
                <w:ilvl w:val="0"/>
                <w:numId w:val="4"/>
              </w:numPr>
              <w:ind w:left="360"/>
              <w:rPr>
                <w:sz w:val="20"/>
                <w:szCs w:val="20"/>
              </w:rPr>
            </w:pPr>
            <w:r w:rsidRPr="00AB5298">
              <w:rPr>
                <w:sz w:val="20"/>
                <w:szCs w:val="20"/>
              </w:rPr>
              <w:t>Respects the different cultures represented in our student population.</w:t>
            </w:r>
          </w:p>
        </w:tc>
        <w:tc>
          <w:tcPr>
            <w:tcW w:w="1260" w:type="dxa"/>
          </w:tcPr>
          <w:p w:rsidR="00C615BC" w:rsidRDefault="00C615BC" w:rsidP="0042757A"/>
        </w:tc>
        <w:tc>
          <w:tcPr>
            <w:tcW w:w="1260" w:type="dxa"/>
          </w:tcPr>
          <w:p w:rsidR="00C615BC" w:rsidRDefault="00C615BC" w:rsidP="0042757A"/>
        </w:tc>
        <w:tc>
          <w:tcPr>
            <w:tcW w:w="1098" w:type="dxa"/>
          </w:tcPr>
          <w:p w:rsidR="00C615BC" w:rsidRDefault="00C615BC" w:rsidP="0042757A"/>
        </w:tc>
      </w:tr>
      <w:tr w:rsidR="008B4D5B" w:rsidTr="0042757A">
        <w:tc>
          <w:tcPr>
            <w:tcW w:w="5958" w:type="dxa"/>
          </w:tcPr>
          <w:p w:rsidR="008B4D5B" w:rsidRPr="00AB5298" w:rsidRDefault="008B4D5B" w:rsidP="00C615BC">
            <w:pPr>
              <w:pStyle w:val="ListParagraph"/>
              <w:numPr>
                <w:ilvl w:val="0"/>
                <w:numId w:val="4"/>
              </w:numPr>
              <w:ind w:left="360"/>
              <w:rPr>
                <w:sz w:val="20"/>
                <w:szCs w:val="20"/>
              </w:rPr>
            </w:pPr>
            <w:r w:rsidRPr="00AB5298">
              <w:rPr>
                <w:sz w:val="20"/>
                <w:szCs w:val="20"/>
              </w:rPr>
              <w:t>Provides families with information on child or adolescent development.</w:t>
            </w:r>
          </w:p>
        </w:tc>
        <w:tc>
          <w:tcPr>
            <w:tcW w:w="1260" w:type="dxa"/>
          </w:tcPr>
          <w:p w:rsidR="008B4D5B" w:rsidRDefault="008B4D5B" w:rsidP="0042757A"/>
        </w:tc>
        <w:tc>
          <w:tcPr>
            <w:tcW w:w="1260" w:type="dxa"/>
          </w:tcPr>
          <w:p w:rsidR="008B4D5B" w:rsidRDefault="008B4D5B" w:rsidP="0042757A"/>
        </w:tc>
        <w:tc>
          <w:tcPr>
            <w:tcW w:w="1098" w:type="dxa"/>
          </w:tcPr>
          <w:p w:rsidR="008B4D5B" w:rsidRDefault="008B4D5B" w:rsidP="0042757A"/>
        </w:tc>
      </w:tr>
      <w:tr w:rsidR="008B4D5B" w:rsidTr="0042757A">
        <w:tc>
          <w:tcPr>
            <w:tcW w:w="5958" w:type="dxa"/>
          </w:tcPr>
          <w:p w:rsidR="008B4D5B" w:rsidRPr="00AB5298" w:rsidRDefault="008B4D5B" w:rsidP="00C615BC">
            <w:pPr>
              <w:pStyle w:val="ListParagraph"/>
              <w:numPr>
                <w:ilvl w:val="0"/>
                <w:numId w:val="4"/>
              </w:numPr>
              <w:ind w:left="360"/>
              <w:rPr>
                <w:sz w:val="20"/>
                <w:szCs w:val="20"/>
              </w:rPr>
            </w:pPr>
            <w:r w:rsidRPr="00AB5298">
              <w:rPr>
                <w:sz w:val="20"/>
                <w:szCs w:val="20"/>
              </w:rPr>
              <w:t>Provides families with strategies that support learning at home.</w:t>
            </w:r>
          </w:p>
        </w:tc>
        <w:tc>
          <w:tcPr>
            <w:tcW w:w="1260" w:type="dxa"/>
          </w:tcPr>
          <w:p w:rsidR="008B4D5B" w:rsidRDefault="008B4D5B" w:rsidP="0042757A"/>
        </w:tc>
        <w:tc>
          <w:tcPr>
            <w:tcW w:w="1260" w:type="dxa"/>
          </w:tcPr>
          <w:p w:rsidR="008B4D5B" w:rsidRDefault="008B4D5B" w:rsidP="0042757A"/>
        </w:tc>
        <w:tc>
          <w:tcPr>
            <w:tcW w:w="1098" w:type="dxa"/>
          </w:tcPr>
          <w:p w:rsidR="008B4D5B" w:rsidRDefault="008B4D5B" w:rsidP="0042757A"/>
        </w:tc>
      </w:tr>
      <w:tr w:rsidR="008B4D5B" w:rsidTr="0042757A">
        <w:tc>
          <w:tcPr>
            <w:tcW w:w="5958" w:type="dxa"/>
          </w:tcPr>
          <w:p w:rsidR="008B4D5B" w:rsidRPr="00AB5298" w:rsidRDefault="00A92D2A" w:rsidP="00A92D2A">
            <w:pPr>
              <w:pStyle w:val="ListParagraph"/>
              <w:numPr>
                <w:ilvl w:val="0"/>
                <w:numId w:val="4"/>
              </w:numPr>
              <w:ind w:left="360"/>
              <w:rPr>
                <w:sz w:val="20"/>
                <w:szCs w:val="20"/>
              </w:rPr>
            </w:pPr>
            <w:r>
              <w:rPr>
                <w:sz w:val="20"/>
                <w:szCs w:val="20"/>
              </w:rPr>
              <w:t>Has a lending library with books, video, learning kits, etc.</w:t>
            </w:r>
          </w:p>
        </w:tc>
        <w:tc>
          <w:tcPr>
            <w:tcW w:w="1260" w:type="dxa"/>
          </w:tcPr>
          <w:p w:rsidR="008B4D5B" w:rsidRDefault="008B4D5B" w:rsidP="0042757A"/>
        </w:tc>
        <w:tc>
          <w:tcPr>
            <w:tcW w:w="1260" w:type="dxa"/>
          </w:tcPr>
          <w:p w:rsidR="008B4D5B" w:rsidRDefault="008B4D5B" w:rsidP="0042757A"/>
        </w:tc>
        <w:tc>
          <w:tcPr>
            <w:tcW w:w="1098" w:type="dxa"/>
          </w:tcPr>
          <w:p w:rsidR="008B4D5B" w:rsidRDefault="008B4D5B" w:rsidP="0042757A"/>
        </w:tc>
      </w:tr>
      <w:tr w:rsidR="008B4D5B" w:rsidTr="0042757A">
        <w:tc>
          <w:tcPr>
            <w:tcW w:w="5958" w:type="dxa"/>
          </w:tcPr>
          <w:p w:rsidR="008B4D5B" w:rsidRPr="00AB5298" w:rsidRDefault="008B4D5B" w:rsidP="00C615BC">
            <w:pPr>
              <w:pStyle w:val="ListParagraph"/>
              <w:numPr>
                <w:ilvl w:val="0"/>
                <w:numId w:val="4"/>
              </w:numPr>
              <w:ind w:left="360"/>
              <w:rPr>
                <w:sz w:val="20"/>
                <w:szCs w:val="20"/>
              </w:rPr>
            </w:pPr>
            <w:r w:rsidRPr="00AB5298">
              <w:rPr>
                <w:sz w:val="20"/>
                <w:szCs w:val="20"/>
              </w:rPr>
              <w:t>Asks families for information about children’s goals, strengths and talents.</w:t>
            </w:r>
          </w:p>
        </w:tc>
        <w:tc>
          <w:tcPr>
            <w:tcW w:w="1260" w:type="dxa"/>
          </w:tcPr>
          <w:p w:rsidR="008B4D5B" w:rsidRDefault="008B4D5B" w:rsidP="0042757A"/>
        </w:tc>
        <w:tc>
          <w:tcPr>
            <w:tcW w:w="1260" w:type="dxa"/>
          </w:tcPr>
          <w:p w:rsidR="008B4D5B" w:rsidRDefault="008B4D5B" w:rsidP="0042757A"/>
        </w:tc>
        <w:tc>
          <w:tcPr>
            <w:tcW w:w="1098" w:type="dxa"/>
          </w:tcPr>
          <w:p w:rsidR="008B4D5B" w:rsidRDefault="008B4D5B" w:rsidP="0042757A"/>
        </w:tc>
      </w:tr>
      <w:tr w:rsidR="008B4D5B" w:rsidTr="0042757A">
        <w:tc>
          <w:tcPr>
            <w:tcW w:w="5958" w:type="dxa"/>
          </w:tcPr>
          <w:p w:rsidR="008B4D5B" w:rsidRPr="00AB5298" w:rsidRDefault="008B4D5B" w:rsidP="00C615BC">
            <w:pPr>
              <w:pStyle w:val="ListParagraph"/>
              <w:numPr>
                <w:ilvl w:val="0"/>
                <w:numId w:val="4"/>
              </w:numPr>
              <w:ind w:left="360"/>
              <w:rPr>
                <w:sz w:val="20"/>
                <w:szCs w:val="20"/>
              </w:rPr>
            </w:pPr>
            <w:r w:rsidRPr="00AB5298">
              <w:rPr>
                <w:sz w:val="20"/>
                <w:szCs w:val="20"/>
              </w:rPr>
              <w:t>Sponsors home visiting programs or neighborhood meetings to help families understand schools and to</w:t>
            </w:r>
            <w:r w:rsidR="008D1A92">
              <w:rPr>
                <w:sz w:val="20"/>
                <w:szCs w:val="20"/>
              </w:rPr>
              <w:t xml:space="preserve"> help</w:t>
            </w:r>
            <w:r w:rsidRPr="00AB5298">
              <w:rPr>
                <w:sz w:val="20"/>
                <w:szCs w:val="20"/>
              </w:rPr>
              <w:t xml:space="preserve"> schools understand families.</w:t>
            </w:r>
          </w:p>
        </w:tc>
        <w:tc>
          <w:tcPr>
            <w:tcW w:w="1260" w:type="dxa"/>
          </w:tcPr>
          <w:p w:rsidR="008B4D5B" w:rsidRDefault="008B4D5B" w:rsidP="0042757A"/>
        </w:tc>
        <w:tc>
          <w:tcPr>
            <w:tcW w:w="1260" w:type="dxa"/>
          </w:tcPr>
          <w:p w:rsidR="008B4D5B" w:rsidRDefault="008B4D5B" w:rsidP="0042757A"/>
        </w:tc>
        <w:tc>
          <w:tcPr>
            <w:tcW w:w="1098" w:type="dxa"/>
          </w:tcPr>
          <w:p w:rsidR="008B4D5B" w:rsidRDefault="008B4D5B" w:rsidP="0042757A"/>
        </w:tc>
      </w:tr>
      <w:tr w:rsidR="00AB5298" w:rsidTr="0042757A">
        <w:tc>
          <w:tcPr>
            <w:tcW w:w="5958" w:type="dxa"/>
          </w:tcPr>
          <w:p w:rsidR="00AB5298" w:rsidRDefault="00AB5298" w:rsidP="00AB5298">
            <w:pPr>
              <w:pStyle w:val="ListParagraph"/>
              <w:ind w:left="360"/>
            </w:pPr>
            <w:r>
              <w:t>Other:</w:t>
            </w:r>
          </w:p>
          <w:p w:rsidR="00AB5298" w:rsidRDefault="00AB5298" w:rsidP="00AB5298">
            <w:pPr>
              <w:pStyle w:val="ListParagraph"/>
              <w:ind w:left="360"/>
            </w:pPr>
          </w:p>
          <w:p w:rsidR="00AB5298" w:rsidRDefault="00AB5298" w:rsidP="00AB5298">
            <w:pPr>
              <w:pStyle w:val="ListParagraph"/>
              <w:ind w:left="360"/>
            </w:pPr>
          </w:p>
        </w:tc>
        <w:tc>
          <w:tcPr>
            <w:tcW w:w="1260" w:type="dxa"/>
          </w:tcPr>
          <w:p w:rsidR="00AB5298" w:rsidRDefault="00AB5298" w:rsidP="0042757A"/>
        </w:tc>
        <w:tc>
          <w:tcPr>
            <w:tcW w:w="1260" w:type="dxa"/>
          </w:tcPr>
          <w:p w:rsidR="00AB5298" w:rsidRDefault="00AB5298" w:rsidP="0042757A"/>
        </w:tc>
        <w:tc>
          <w:tcPr>
            <w:tcW w:w="1098" w:type="dxa"/>
          </w:tcPr>
          <w:p w:rsidR="00AB5298" w:rsidRDefault="00AB5298" w:rsidP="0042757A"/>
        </w:tc>
      </w:tr>
    </w:tbl>
    <w:p w:rsidR="00B765AC" w:rsidRDefault="00B765AC">
      <w:pPr>
        <w:rPr>
          <w:b/>
        </w:rPr>
      </w:pPr>
    </w:p>
    <w:p w:rsidR="00A92D2A" w:rsidRDefault="00A92D2A">
      <w:pPr>
        <w:rPr>
          <w:b/>
        </w:rPr>
      </w:pPr>
    </w:p>
    <w:p w:rsidR="00B765AC" w:rsidRPr="00A92D2A" w:rsidRDefault="00B765AC" w:rsidP="00A92D2A">
      <w:pPr>
        <w:pStyle w:val="ListParagraph"/>
        <w:numPr>
          <w:ilvl w:val="0"/>
          <w:numId w:val="1"/>
        </w:numPr>
        <w:spacing w:after="0" w:line="240" w:lineRule="auto"/>
        <w:rPr>
          <w:b/>
          <w:color w:val="215868" w:themeColor="accent5" w:themeShade="80"/>
          <w:sz w:val="24"/>
        </w:rPr>
      </w:pPr>
      <w:r w:rsidRPr="00A92D2A">
        <w:rPr>
          <w:b/>
          <w:color w:val="215868" w:themeColor="accent5" w:themeShade="80"/>
          <w:sz w:val="24"/>
        </w:rPr>
        <w:lastRenderedPageBreak/>
        <w:t>ENHANCING STUDENT LEARNING</w:t>
      </w:r>
    </w:p>
    <w:p w:rsidR="00B765AC" w:rsidRPr="00A92D2A" w:rsidRDefault="00B765AC" w:rsidP="00A92D2A">
      <w:pPr>
        <w:spacing w:after="0" w:line="240" w:lineRule="auto"/>
        <w:ind w:left="360"/>
        <w:rPr>
          <w:color w:val="215868" w:themeColor="accent5" w:themeShade="80"/>
        </w:rPr>
      </w:pPr>
      <w:r w:rsidRPr="00A92D2A">
        <w:rPr>
          <w:color w:val="215868" w:themeColor="accent5" w:themeShade="80"/>
        </w:rPr>
        <w:t>Provide information to families about how to help students at home with their homework and other curriculum-related activities and decisions.</w:t>
      </w:r>
    </w:p>
    <w:tbl>
      <w:tblPr>
        <w:tblStyle w:val="TableGrid"/>
        <w:tblW w:w="0" w:type="auto"/>
        <w:tblLayout w:type="fixed"/>
        <w:tblLook w:val="04A0" w:firstRow="1" w:lastRow="0" w:firstColumn="1" w:lastColumn="0" w:noHBand="0" w:noVBand="1"/>
      </w:tblPr>
      <w:tblGrid>
        <w:gridCol w:w="5958"/>
        <w:gridCol w:w="1260"/>
        <w:gridCol w:w="1260"/>
        <w:gridCol w:w="1098"/>
      </w:tblGrid>
      <w:tr w:rsidR="00B765AC" w:rsidTr="0042757A">
        <w:trPr>
          <w:tblHeader/>
        </w:trPr>
        <w:tc>
          <w:tcPr>
            <w:tcW w:w="5958" w:type="dxa"/>
            <w:shd w:val="clear" w:color="auto" w:fill="BFBFBF" w:themeFill="background1" w:themeFillShade="BF"/>
          </w:tcPr>
          <w:p w:rsidR="00B765AC" w:rsidRDefault="00B765AC" w:rsidP="0042757A">
            <w:r>
              <w:t>Our School:</w:t>
            </w:r>
          </w:p>
        </w:tc>
        <w:tc>
          <w:tcPr>
            <w:tcW w:w="1260" w:type="dxa"/>
            <w:shd w:val="clear" w:color="auto" w:fill="BFBFBF" w:themeFill="background1" w:themeFillShade="BF"/>
          </w:tcPr>
          <w:p w:rsidR="00B765AC" w:rsidRDefault="00B765AC" w:rsidP="0042757A">
            <w:pPr>
              <w:jc w:val="center"/>
            </w:pPr>
            <w:r>
              <w:t>Frequently</w:t>
            </w:r>
          </w:p>
        </w:tc>
        <w:tc>
          <w:tcPr>
            <w:tcW w:w="1260" w:type="dxa"/>
            <w:shd w:val="clear" w:color="auto" w:fill="BFBFBF" w:themeFill="background1" w:themeFillShade="BF"/>
          </w:tcPr>
          <w:p w:rsidR="00B765AC" w:rsidRDefault="00B765AC" w:rsidP="0042757A">
            <w:pPr>
              <w:jc w:val="center"/>
            </w:pPr>
            <w:r>
              <w:t>Sometimes</w:t>
            </w:r>
          </w:p>
        </w:tc>
        <w:tc>
          <w:tcPr>
            <w:tcW w:w="1098" w:type="dxa"/>
            <w:shd w:val="clear" w:color="auto" w:fill="BFBFBF" w:themeFill="background1" w:themeFillShade="BF"/>
          </w:tcPr>
          <w:p w:rsidR="00B765AC" w:rsidRDefault="00B765AC" w:rsidP="0042757A">
            <w:pPr>
              <w:jc w:val="center"/>
            </w:pPr>
            <w:r>
              <w:t>Never</w:t>
            </w:r>
          </w:p>
        </w:tc>
      </w:tr>
      <w:tr w:rsidR="00C04882" w:rsidTr="0042757A">
        <w:tc>
          <w:tcPr>
            <w:tcW w:w="5958" w:type="dxa"/>
          </w:tcPr>
          <w:p w:rsidR="00C04882" w:rsidRPr="00AB5298" w:rsidRDefault="000579D2" w:rsidP="00C04882">
            <w:pPr>
              <w:pStyle w:val="ListParagraph"/>
              <w:numPr>
                <w:ilvl w:val="0"/>
                <w:numId w:val="5"/>
              </w:numPr>
              <w:ind w:left="360"/>
              <w:rPr>
                <w:sz w:val="20"/>
                <w:szCs w:val="20"/>
              </w:rPr>
            </w:pPr>
            <w:r>
              <w:rPr>
                <w:sz w:val="20"/>
                <w:szCs w:val="20"/>
              </w:rPr>
              <w:t>Provides W</w:t>
            </w:r>
            <w:r w:rsidR="00C04882" w:rsidRPr="00AB5298">
              <w:rPr>
                <w:sz w:val="20"/>
                <w:szCs w:val="20"/>
              </w:rPr>
              <w:t>ebsites and learning resources for students and families.</w:t>
            </w:r>
          </w:p>
        </w:tc>
        <w:tc>
          <w:tcPr>
            <w:tcW w:w="1260" w:type="dxa"/>
          </w:tcPr>
          <w:p w:rsidR="00C04882" w:rsidRDefault="00C04882" w:rsidP="0042757A"/>
        </w:tc>
        <w:tc>
          <w:tcPr>
            <w:tcW w:w="1260" w:type="dxa"/>
          </w:tcPr>
          <w:p w:rsidR="00C04882" w:rsidRDefault="00C04882" w:rsidP="0042757A"/>
        </w:tc>
        <w:tc>
          <w:tcPr>
            <w:tcW w:w="1098" w:type="dxa"/>
          </w:tcPr>
          <w:p w:rsidR="00C04882" w:rsidRDefault="00C04882" w:rsidP="0042757A"/>
        </w:tc>
      </w:tr>
      <w:tr w:rsidR="00B765AC" w:rsidTr="0042757A">
        <w:tc>
          <w:tcPr>
            <w:tcW w:w="5958" w:type="dxa"/>
          </w:tcPr>
          <w:p w:rsidR="00B765AC" w:rsidRPr="00AB5298" w:rsidRDefault="00B765AC" w:rsidP="00C04882">
            <w:pPr>
              <w:pStyle w:val="ListParagraph"/>
              <w:numPr>
                <w:ilvl w:val="0"/>
                <w:numId w:val="5"/>
              </w:numPr>
              <w:ind w:left="360"/>
              <w:rPr>
                <w:sz w:val="20"/>
                <w:szCs w:val="20"/>
              </w:rPr>
            </w:pPr>
            <w:r w:rsidRPr="00AB5298">
              <w:rPr>
                <w:sz w:val="20"/>
                <w:szCs w:val="20"/>
              </w:rPr>
              <w:t>Provides family-friendly information to families on New Mexico’s Content Standards and Benchmarks.</w:t>
            </w:r>
          </w:p>
        </w:tc>
        <w:tc>
          <w:tcPr>
            <w:tcW w:w="1260" w:type="dxa"/>
          </w:tcPr>
          <w:p w:rsidR="00B765AC" w:rsidRDefault="00B765AC" w:rsidP="0042757A"/>
        </w:tc>
        <w:tc>
          <w:tcPr>
            <w:tcW w:w="1260" w:type="dxa"/>
          </w:tcPr>
          <w:p w:rsidR="00B765AC" w:rsidRDefault="00B765AC" w:rsidP="0042757A"/>
        </w:tc>
        <w:tc>
          <w:tcPr>
            <w:tcW w:w="1098" w:type="dxa"/>
          </w:tcPr>
          <w:p w:rsidR="00B765AC" w:rsidRDefault="00B765AC" w:rsidP="0042757A"/>
        </w:tc>
      </w:tr>
      <w:tr w:rsidR="00B765AC" w:rsidTr="0042757A">
        <w:tc>
          <w:tcPr>
            <w:tcW w:w="5958" w:type="dxa"/>
          </w:tcPr>
          <w:p w:rsidR="00B765AC" w:rsidRPr="00AB5298" w:rsidRDefault="00B765AC" w:rsidP="00C04882">
            <w:pPr>
              <w:pStyle w:val="ListParagraph"/>
              <w:numPr>
                <w:ilvl w:val="0"/>
                <w:numId w:val="5"/>
              </w:numPr>
              <w:ind w:left="360"/>
              <w:rPr>
                <w:sz w:val="20"/>
                <w:szCs w:val="20"/>
              </w:rPr>
            </w:pPr>
            <w:r w:rsidRPr="00AB5298">
              <w:rPr>
                <w:sz w:val="20"/>
                <w:szCs w:val="20"/>
              </w:rPr>
              <w:t>Provides information to families on how to monitor and discuss schoolwork with their child.</w:t>
            </w:r>
          </w:p>
        </w:tc>
        <w:tc>
          <w:tcPr>
            <w:tcW w:w="1260" w:type="dxa"/>
          </w:tcPr>
          <w:p w:rsidR="00B765AC" w:rsidRDefault="00B765AC" w:rsidP="0042757A"/>
        </w:tc>
        <w:tc>
          <w:tcPr>
            <w:tcW w:w="1260" w:type="dxa"/>
          </w:tcPr>
          <w:p w:rsidR="00B765AC" w:rsidRDefault="00B765AC" w:rsidP="0042757A"/>
        </w:tc>
        <w:tc>
          <w:tcPr>
            <w:tcW w:w="1098" w:type="dxa"/>
          </w:tcPr>
          <w:p w:rsidR="00B765AC" w:rsidRDefault="00B765AC" w:rsidP="0042757A"/>
        </w:tc>
      </w:tr>
      <w:tr w:rsidR="00681E2F" w:rsidTr="0042757A">
        <w:tc>
          <w:tcPr>
            <w:tcW w:w="5958" w:type="dxa"/>
          </w:tcPr>
          <w:p w:rsidR="00681E2F" w:rsidRPr="00AB5298" w:rsidRDefault="00681E2F" w:rsidP="00C04882">
            <w:pPr>
              <w:pStyle w:val="ListParagraph"/>
              <w:numPr>
                <w:ilvl w:val="0"/>
                <w:numId w:val="5"/>
              </w:numPr>
              <w:ind w:left="360"/>
              <w:rPr>
                <w:sz w:val="20"/>
                <w:szCs w:val="20"/>
              </w:rPr>
            </w:pPr>
            <w:r w:rsidRPr="00AB5298">
              <w:rPr>
                <w:sz w:val="20"/>
                <w:szCs w:val="20"/>
              </w:rPr>
              <w:t>Provides information on how to assist students with skills that they need to improve.</w:t>
            </w:r>
          </w:p>
        </w:tc>
        <w:tc>
          <w:tcPr>
            <w:tcW w:w="1260" w:type="dxa"/>
          </w:tcPr>
          <w:p w:rsidR="00681E2F" w:rsidRDefault="00681E2F" w:rsidP="0042757A"/>
        </w:tc>
        <w:tc>
          <w:tcPr>
            <w:tcW w:w="1260" w:type="dxa"/>
          </w:tcPr>
          <w:p w:rsidR="00681E2F" w:rsidRDefault="00681E2F" w:rsidP="0042757A"/>
        </w:tc>
        <w:tc>
          <w:tcPr>
            <w:tcW w:w="1098" w:type="dxa"/>
          </w:tcPr>
          <w:p w:rsidR="00681E2F" w:rsidRDefault="00681E2F" w:rsidP="0042757A"/>
        </w:tc>
      </w:tr>
      <w:tr w:rsidR="00681E2F" w:rsidTr="0042757A">
        <w:tc>
          <w:tcPr>
            <w:tcW w:w="5958" w:type="dxa"/>
          </w:tcPr>
          <w:p w:rsidR="00681E2F" w:rsidRPr="00AB5298" w:rsidRDefault="00681E2F" w:rsidP="00C04882">
            <w:pPr>
              <w:pStyle w:val="ListParagraph"/>
              <w:numPr>
                <w:ilvl w:val="0"/>
                <w:numId w:val="5"/>
              </w:numPr>
              <w:ind w:left="360"/>
              <w:rPr>
                <w:sz w:val="20"/>
                <w:szCs w:val="20"/>
              </w:rPr>
            </w:pPr>
            <w:r w:rsidRPr="00AB5298">
              <w:rPr>
                <w:sz w:val="20"/>
                <w:szCs w:val="20"/>
              </w:rPr>
              <w:t>Has a regular schedule of interactive homework that requires students to demonstrate and discuss what they are learning with a family member.</w:t>
            </w:r>
          </w:p>
        </w:tc>
        <w:tc>
          <w:tcPr>
            <w:tcW w:w="1260" w:type="dxa"/>
          </w:tcPr>
          <w:p w:rsidR="00681E2F" w:rsidRDefault="00681E2F" w:rsidP="0042757A"/>
        </w:tc>
        <w:tc>
          <w:tcPr>
            <w:tcW w:w="1260" w:type="dxa"/>
          </w:tcPr>
          <w:p w:rsidR="00681E2F" w:rsidRDefault="00681E2F" w:rsidP="0042757A"/>
        </w:tc>
        <w:tc>
          <w:tcPr>
            <w:tcW w:w="1098" w:type="dxa"/>
          </w:tcPr>
          <w:p w:rsidR="00681E2F" w:rsidRDefault="00681E2F" w:rsidP="0042757A"/>
        </w:tc>
      </w:tr>
      <w:tr w:rsidR="00681E2F" w:rsidTr="0042757A">
        <w:tc>
          <w:tcPr>
            <w:tcW w:w="5958" w:type="dxa"/>
          </w:tcPr>
          <w:p w:rsidR="00681E2F" w:rsidRPr="00AB5298" w:rsidRDefault="00681E2F" w:rsidP="00C04882">
            <w:pPr>
              <w:pStyle w:val="ListParagraph"/>
              <w:numPr>
                <w:ilvl w:val="0"/>
                <w:numId w:val="5"/>
              </w:numPr>
              <w:ind w:left="360"/>
              <w:rPr>
                <w:sz w:val="20"/>
                <w:szCs w:val="20"/>
              </w:rPr>
            </w:pPr>
            <w:r w:rsidRPr="00AB5298">
              <w:rPr>
                <w:sz w:val="20"/>
                <w:szCs w:val="20"/>
              </w:rPr>
              <w:t>Asks parents to listen to their child read or to read aloud with their child.</w:t>
            </w:r>
          </w:p>
        </w:tc>
        <w:tc>
          <w:tcPr>
            <w:tcW w:w="1260" w:type="dxa"/>
          </w:tcPr>
          <w:p w:rsidR="00681E2F" w:rsidRDefault="00681E2F" w:rsidP="0042757A"/>
        </w:tc>
        <w:tc>
          <w:tcPr>
            <w:tcW w:w="1260" w:type="dxa"/>
          </w:tcPr>
          <w:p w:rsidR="00681E2F" w:rsidRDefault="00681E2F" w:rsidP="0042757A"/>
        </w:tc>
        <w:tc>
          <w:tcPr>
            <w:tcW w:w="1098" w:type="dxa"/>
          </w:tcPr>
          <w:p w:rsidR="00681E2F" w:rsidRDefault="00681E2F" w:rsidP="0042757A"/>
        </w:tc>
      </w:tr>
      <w:tr w:rsidR="00681E2F" w:rsidTr="0042757A">
        <w:tc>
          <w:tcPr>
            <w:tcW w:w="5958" w:type="dxa"/>
          </w:tcPr>
          <w:p w:rsidR="00681E2F" w:rsidRPr="00AB5298" w:rsidRDefault="00681E2F" w:rsidP="00C04882">
            <w:pPr>
              <w:pStyle w:val="ListParagraph"/>
              <w:numPr>
                <w:ilvl w:val="0"/>
                <w:numId w:val="5"/>
              </w:numPr>
              <w:ind w:left="360"/>
              <w:rPr>
                <w:sz w:val="20"/>
                <w:szCs w:val="20"/>
              </w:rPr>
            </w:pPr>
            <w:r w:rsidRPr="00AB5298">
              <w:rPr>
                <w:sz w:val="20"/>
                <w:szCs w:val="20"/>
              </w:rPr>
              <w:t>Provides calendars with daily or weekly activities for families to do at home and in the community.</w:t>
            </w:r>
          </w:p>
        </w:tc>
        <w:tc>
          <w:tcPr>
            <w:tcW w:w="1260" w:type="dxa"/>
          </w:tcPr>
          <w:p w:rsidR="00681E2F" w:rsidRDefault="00681E2F" w:rsidP="0042757A"/>
        </w:tc>
        <w:tc>
          <w:tcPr>
            <w:tcW w:w="1260" w:type="dxa"/>
          </w:tcPr>
          <w:p w:rsidR="00681E2F" w:rsidRDefault="00681E2F" w:rsidP="0042757A"/>
        </w:tc>
        <w:tc>
          <w:tcPr>
            <w:tcW w:w="1098" w:type="dxa"/>
          </w:tcPr>
          <w:p w:rsidR="00681E2F" w:rsidRDefault="00681E2F" w:rsidP="0042757A"/>
        </w:tc>
      </w:tr>
      <w:tr w:rsidR="00681E2F" w:rsidTr="0042757A">
        <w:tc>
          <w:tcPr>
            <w:tcW w:w="5958" w:type="dxa"/>
          </w:tcPr>
          <w:p w:rsidR="00681E2F" w:rsidRPr="00AB5298" w:rsidRDefault="00681E2F" w:rsidP="00C04882">
            <w:pPr>
              <w:pStyle w:val="ListParagraph"/>
              <w:numPr>
                <w:ilvl w:val="0"/>
                <w:numId w:val="5"/>
              </w:numPr>
              <w:ind w:left="360"/>
              <w:rPr>
                <w:sz w:val="20"/>
                <w:szCs w:val="20"/>
              </w:rPr>
            </w:pPr>
            <w:r w:rsidRPr="00AB5298">
              <w:rPr>
                <w:sz w:val="20"/>
                <w:szCs w:val="20"/>
              </w:rPr>
              <w:t>Assists families in helping students to set academic goals, select courses and programs and plan for college, their next level of schooling (i.e. middle school and high school) or work.</w:t>
            </w:r>
          </w:p>
        </w:tc>
        <w:tc>
          <w:tcPr>
            <w:tcW w:w="1260" w:type="dxa"/>
          </w:tcPr>
          <w:p w:rsidR="00681E2F" w:rsidRDefault="00681E2F" w:rsidP="0042757A"/>
        </w:tc>
        <w:tc>
          <w:tcPr>
            <w:tcW w:w="1260" w:type="dxa"/>
          </w:tcPr>
          <w:p w:rsidR="00681E2F" w:rsidRDefault="00681E2F" w:rsidP="0042757A"/>
        </w:tc>
        <w:tc>
          <w:tcPr>
            <w:tcW w:w="1098" w:type="dxa"/>
          </w:tcPr>
          <w:p w:rsidR="00681E2F" w:rsidRDefault="00681E2F" w:rsidP="0042757A"/>
        </w:tc>
      </w:tr>
      <w:tr w:rsidR="00C04882" w:rsidTr="0042757A">
        <w:tc>
          <w:tcPr>
            <w:tcW w:w="5958" w:type="dxa"/>
          </w:tcPr>
          <w:p w:rsidR="00C04882" w:rsidRPr="00AB5298" w:rsidRDefault="00C04882" w:rsidP="00C04882">
            <w:pPr>
              <w:pStyle w:val="ListParagraph"/>
              <w:numPr>
                <w:ilvl w:val="0"/>
                <w:numId w:val="5"/>
              </w:numPr>
              <w:ind w:left="360"/>
              <w:rPr>
                <w:sz w:val="20"/>
                <w:szCs w:val="20"/>
              </w:rPr>
            </w:pPr>
            <w:r w:rsidRPr="00AB5298">
              <w:rPr>
                <w:sz w:val="20"/>
                <w:szCs w:val="20"/>
              </w:rPr>
              <w:t>Provides summer learning packets to help students sustain school skills.</w:t>
            </w:r>
          </w:p>
        </w:tc>
        <w:tc>
          <w:tcPr>
            <w:tcW w:w="1260" w:type="dxa"/>
          </w:tcPr>
          <w:p w:rsidR="00C04882" w:rsidRDefault="00C04882" w:rsidP="0042757A"/>
        </w:tc>
        <w:tc>
          <w:tcPr>
            <w:tcW w:w="1260" w:type="dxa"/>
          </w:tcPr>
          <w:p w:rsidR="00C04882" w:rsidRDefault="00C04882" w:rsidP="0042757A"/>
        </w:tc>
        <w:tc>
          <w:tcPr>
            <w:tcW w:w="1098" w:type="dxa"/>
          </w:tcPr>
          <w:p w:rsidR="00C04882" w:rsidRDefault="00C04882" w:rsidP="0042757A"/>
        </w:tc>
      </w:tr>
      <w:tr w:rsidR="00AB5298" w:rsidTr="0042757A">
        <w:tc>
          <w:tcPr>
            <w:tcW w:w="5958" w:type="dxa"/>
          </w:tcPr>
          <w:p w:rsidR="00AB5298" w:rsidRDefault="00AB5298" w:rsidP="00AB5298">
            <w:pPr>
              <w:pStyle w:val="ListParagraph"/>
              <w:ind w:left="360"/>
              <w:rPr>
                <w:sz w:val="20"/>
                <w:szCs w:val="20"/>
              </w:rPr>
            </w:pPr>
            <w:r>
              <w:rPr>
                <w:sz w:val="20"/>
                <w:szCs w:val="20"/>
              </w:rPr>
              <w:t>Other:</w:t>
            </w:r>
          </w:p>
          <w:p w:rsidR="00AB5298" w:rsidRDefault="00AB5298" w:rsidP="00AB5298">
            <w:pPr>
              <w:pStyle w:val="ListParagraph"/>
              <w:ind w:left="360"/>
              <w:rPr>
                <w:sz w:val="20"/>
                <w:szCs w:val="20"/>
              </w:rPr>
            </w:pPr>
          </w:p>
          <w:p w:rsidR="00AB5298" w:rsidRPr="00AB5298" w:rsidRDefault="00AB5298" w:rsidP="00AB5298">
            <w:pPr>
              <w:pStyle w:val="ListParagraph"/>
              <w:ind w:left="360"/>
              <w:rPr>
                <w:sz w:val="20"/>
                <w:szCs w:val="20"/>
              </w:rPr>
            </w:pPr>
          </w:p>
        </w:tc>
        <w:tc>
          <w:tcPr>
            <w:tcW w:w="1260" w:type="dxa"/>
          </w:tcPr>
          <w:p w:rsidR="00AB5298" w:rsidRDefault="00AB5298" w:rsidP="0042757A"/>
        </w:tc>
        <w:tc>
          <w:tcPr>
            <w:tcW w:w="1260" w:type="dxa"/>
          </w:tcPr>
          <w:p w:rsidR="00AB5298" w:rsidRDefault="00AB5298" w:rsidP="0042757A"/>
        </w:tc>
        <w:tc>
          <w:tcPr>
            <w:tcW w:w="1098" w:type="dxa"/>
          </w:tcPr>
          <w:p w:rsidR="00AB5298" w:rsidRDefault="00AB5298" w:rsidP="0042757A"/>
        </w:tc>
      </w:tr>
    </w:tbl>
    <w:p w:rsidR="00E30E15" w:rsidRPr="00A92D2A" w:rsidRDefault="00E30E15" w:rsidP="00A92D2A">
      <w:pPr>
        <w:pStyle w:val="ListParagraph"/>
        <w:spacing w:after="0" w:line="240" w:lineRule="auto"/>
        <w:ind w:left="360"/>
        <w:rPr>
          <w:b/>
        </w:rPr>
      </w:pPr>
    </w:p>
    <w:p w:rsidR="00E30E15" w:rsidRPr="00A92D2A" w:rsidRDefault="00E30E15" w:rsidP="00A92D2A">
      <w:pPr>
        <w:pStyle w:val="ListParagraph"/>
        <w:numPr>
          <w:ilvl w:val="0"/>
          <w:numId w:val="1"/>
        </w:numPr>
        <w:spacing w:after="0" w:line="240" w:lineRule="auto"/>
        <w:rPr>
          <w:b/>
          <w:color w:val="215868" w:themeColor="accent5" w:themeShade="80"/>
          <w:sz w:val="24"/>
        </w:rPr>
      </w:pPr>
      <w:r w:rsidRPr="00A92D2A">
        <w:rPr>
          <w:b/>
          <w:color w:val="215868" w:themeColor="accent5" w:themeShade="80"/>
          <w:sz w:val="24"/>
        </w:rPr>
        <w:t>INCREASING VOLUNTEERISM</w:t>
      </w:r>
    </w:p>
    <w:p w:rsidR="00E30E15" w:rsidRPr="00A92D2A" w:rsidRDefault="00E30E15" w:rsidP="00A92D2A">
      <w:pPr>
        <w:spacing w:after="0" w:line="240" w:lineRule="auto"/>
        <w:ind w:left="360"/>
        <w:rPr>
          <w:color w:val="215868" w:themeColor="accent5" w:themeShade="80"/>
        </w:rPr>
      </w:pPr>
      <w:r w:rsidRPr="00A92D2A">
        <w:rPr>
          <w:color w:val="215868" w:themeColor="accent5" w:themeShade="80"/>
        </w:rPr>
        <w:t>Organize</w:t>
      </w:r>
      <w:r w:rsidR="00A314D0" w:rsidRPr="00A92D2A">
        <w:rPr>
          <w:color w:val="215868" w:themeColor="accent5" w:themeShade="80"/>
        </w:rPr>
        <w:t xml:space="preserve"> volunteers to support the school and its students.</w:t>
      </w:r>
    </w:p>
    <w:tbl>
      <w:tblPr>
        <w:tblStyle w:val="TableGrid"/>
        <w:tblW w:w="0" w:type="auto"/>
        <w:tblLayout w:type="fixed"/>
        <w:tblLook w:val="04A0" w:firstRow="1" w:lastRow="0" w:firstColumn="1" w:lastColumn="0" w:noHBand="0" w:noVBand="1"/>
      </w:tblPr>
      <w:tblGrid>
        <w:gridCol w:w="5958"/>
        <w:gridCol w:w="1260"/>
        <w:gridCol w:w="1260"/>
        <w:gridCol w:w="1098"/>
      </w:tblGrid>
      <w:tr w:rsidR="00E30E15" w:rsidTr="0042757A">
        <w:trPr>
          <w:tblHeader/>
        </w:trPr>
        <w:tc>
          <w:tcPr>
            <w:tcW w:w="5958" w:type="dxa"/>
            <w:shd w:val="clear" w:color="auto" w:fill="BFBFBF" w:themeFill="background1" w:themeFillShade="BF"/>
          </w:tcPr>
          <w:p w:rsidR="00E30E15" w:rsidRDefault="00E30E15" w:rsidP="0042757A">
            <w:r>
              <w:t>Our School:</w:t>
            </w:r>
          </w:p>
        </w:tc>
        <w:tc>
          <w:tcPr>
            <w:tcW w:w="1260" w:type="dxa"/>
            <w:shd w:val="clear" w:color="auto" w:fill="BFBFBF" w:themeFill="background1" w:themeFillShade="BF"/>
          </w:tcPr>
          <w:p w:rsidR="00E30E15" w:rsidRDefault="00E30E15" w:rsidP="0042757A">
            <w:pPr>
              <w:jc w:val="center"/>
            </w:pPr>
            <w:r>
              <w:t>Frequently</w:t>
            </w:r>
          </w:p>
        </w:tc>
        <w:tc>
          <w:tcPr>
            <w:tcW w:w="1260" w:type="dxa"/>
            <w:shd w:val="clear" w:color="auto" w:fill="BFBFBF" w:themeFill="background1" w:themeFillShade="BF"/>
          </w:tcPr>
          <w:p w:rsidR="00E30E15" w:rsidRDefault="00E30E15" w:rsidP="0042757A">
            <w:pPr>
              <w:jc w:val="center"/>
            </w:pPr>
            <w:r>
              <w:t>Sometimes</w:t>
            </w:r>
          </w:p>
        </w:tc>
        <w:tc>
          <w:tcPr>
            <w:tcW w:w="1098" w:type="dxa"/>
            <w:shd w:val="clear" w:color="auto" w:fill="BFBFBF" w:themeFill="background1" w:themeFillShade="BF"/>
          </w:tcPr>
          <w:p w:rsidR="00E30E15" w:rsidRDefault="00E30E15" w:rsidP="0042757A">
            <w:pPr>
              <w:jc w:val="center"/>
            </w:pPr>
            <w:r>
              <w:t>Never</w:t>
            </w:r>
          </w:p>
        </w:tc>
      </w:tr>
      <w:tr w:rsidR="00E30E15" w:rsidTr="0042757A">
        <w:tc>
          <w:tcPr>
            <w:tcW w:w="5958" w:type="dxa"/>
          </w:tcPr>
          <w:p w:rsidR="00E30E15" w:rsidRPr="00AB5298" w:rsidRDefault="00A314D0" w:rsidP="00CD3B5D">
            <w:pPr>
              <w:pStyle w:val="ListParagraph"/>
              <w:numPr>
                <w:ilvl w:val="0"/>
                <w:numId w:val="6"/>
              </w:numPr>
              <w:ind w:left="360"/>
              <w:rPr>
                <w:sz w:val="20"/>
                <w:szCs w:val="20"/>
              </w:rPr>
            </w:pPr>
            <w:r w:rsidRPr="00AB5298">
              <w:rPr>
                <w:sz w:val="20"/>
                <w:szCs w:val="20"/>
              </w:rPr>
              <w:t>Conducts an annual survey to identify interests, talents, and availability of volunteers</w:t>
            </w:r>
            <w:r w:rsidR="00C04882" w:rsidRPr="00AB5298">
              <w:rPr>
                <w:sz w:val="20"/>
                <w:szCs w:val="20"/>
              </w:rPr>
              <w:t xml:space="preserve"> and needs</w:t>
            </w:r>
            <w:r w:rsidR="00A92D2A">
              <w:rPr>
                <w:sz w:val="20"/>
                <w:szCs w:val="20"/>
              </w:rPr>
              <w:t xml:space="preserve"> of school staff.</w:t>
            </w:r>
          </w:p>
        </w:tc>
        <w:tc>
          <w:tcPr>
            <w:tcW w:w="1260" w:type="dxa"/>
          </w:tcPr>
          <w:p w:rsidR="00E30E15" w:rsidRDefault="00E30E15" w:rsidP="0042757A"/>
        </w:tc>
        <w:tc>
          <w:tcPr>
            <w:tcW w:w="1260" w:type="dxa"/>
          </w:tcPr>
          <w:p w:rsidR="00E30E15" w:rsidRDefault="00E30E15" w:rsidP="0042757A"/>
        </w:tc>
        <w:tc>
          <w:tcPr>
            <w:tcW w:w="1098" w:type="dxa"/>
          </w:tcPr>
          <w:p w:rsidR="00E30E15" w:rsidRDefault="00E30E15" w:rsidP="0042757A"/>
        </w:tc>
      </w:tr>
      <w:tr w:rsidR="00C04882" w:rsidTr="0042757A">
        <w:tc>
          <w:tcPr>
            <w:tcW w:w="5958" w:type="dxa"/>
          </w:tcPr>
          <w:p w:rsidR="00C04882" w:rsidRPr="00AB5298" w:rsidRDefault="00C04882" w:rsidP="00CD3B5D">
            <w:pPr>
              <w:pStyle w:val="ListParagraph"/>
              <w:numPr>
                <w:ilvl w:val="0"/>
                <w:numId w:val="6"/>
              </w:numPr>
              <w:ind w:left="360"/>
              <w:rPr>
                <w:sz w:val="20"/>
                <w:szCs w:val="20"/>
              </w:rPr>
            </w:pPr>
            <w:r w:rsidRPr="00AB5298">
              <w:rPr>
                <w:sz w:val="20"/>
                <w:szCs w:val="20"/>
              </w:rPr>
              <w:t>Provides initial and ongoing training to our volunteers.</w:t>
            </w:r>
          </w:p>
        </w:tc>
        <w:tc>
          <w:tcPr>
            <w:tcW w:w="1260" w:type="dxa"/>
          </w:tcPr>
          <w:p w:rsidR="00C04882" w:rsidRDefault="00C04882" w:rsidP="0042757A"/>
        </w:tc>
        <w:tc>
          <w:tcPr>
            <w:tcW w:w="1260" w:type="dxa"/>
          </w:tcPr>
          <w:p w:rsidR="00C04882" w:rsidRDefault="00C04882" w:rsidP="0042757A"/>
        </w:tc>
        <w:tc>
          <w:tcPr>
            <w:tcW w:w="1098" w:type="dxa"/>
          </w:tcPr>
          <w:p w:rsidR="00C04882" w:rsidRDefault="00C04882" w:rsidP="0042757A"/>
        </w:tc>
      </w:tr>
      <w:tr w:rsidR="00A20534" w:rsidTr="0042757A">
        <w:tc>
          <w:tcPr>
            <w:tcW w:w="5958" w:type="dxa"/>
          </w:tcPr>
          <w:p w:rsidR="00A20534" w:rsidRPr="00AB5298" w:rsidRDefault="00A20534" w:rsidP="00CD3B5D">
            <w:pPr>
              <w:pStyle w:val="ListParagraph"/>
              <w:numPr>
                <w:ilvl w:val="0"/>
                <w:numId w:val="6"/>
              </w:numPr>
              <w:ind w:left="360"/>
              <w:rPr>
                <w:sz w:val="20"/>
                <w:szCs w:val="20"/>
              </w:rPr>
            </w:pPr>
            <w:r w:rsidRPr="00AB5298">
              <w:rPr>
                <w:sz w:val="20"/>
                <w:szCs w:val="20"/>
              </w:rPr>
              <w:t>Provides a parent room or family center for volunteers or family members to work, meet, and access relevant resources.</w:t>
            </w:r>
          </w:p>
        </w:tc>
        <w:tc>
          <w:tcPr>
            <w:tcW w:w="1260" w:type="dxa"/>
          </w:tcPr>
          <w:p w:rsidR="00A20534" w:rsidRDefault="00A20534" w:rsidP="0042757A"/>
        </w:tc>
        <w:tc>
          <w:tcPr>
            <w:tcW w:w="1260" w:type="dxa"/>
          </w:tcPr>
          <w:p w:rsidR="00A20534" w:rsidRDefault="00A20534" w:rsidP="0042757A"/>
        </w:tc>
        <w:tc>
          <w:tcPr>
            <w:tcW w:w="1098" w:type="dxa"/>
          </w:tcPr>
          <w:p w:rsidR="00A20534" w:rsidRDefault="00A20534" w:rsidP="0042757A"/>
        </w:tc>
      </w:tr>
      <w:tr w:rsidR="00A20534" w:rsidTr="0042757A">
        <w:tc>
          <w:tcPr>
            <w:tcW w:w="5958" w:type="dxa"/>
          </w:tcPr>
          <w:p w:rsidR="00A20534" w:rsidRPr="00AB5298" w:rsidRDefault="00A20534" w:rsidP="00CD3B5D">
            <w:pPr>
              <w:pStyle w:val="ListParagraph"/>
              <w:numPr>
                <w:ilvl w:val="0"/>
                <w:numId w:val="6"/>
              </w:numPr>
              <w:ind w:left="360"/>
              <w:rPr>
                <w:sz w:val="20"/>
                <w:szCs w:val="20"/>
              </w:rPr>
            </w:pPr>
            <w:r w:rsidRPr="00AB5298">
              <w:rPr>
                <w:sz w:val="20"/>
                <w:szCs w:val="20"/>
              </w:rPr>
              <w:t>Provides ways for families to be involved at home or in the community if they cannot volunteer at school.</w:t>
            </w:r>
          </w:p>
        </w:tc>
        <w:tc>
          <w:tcPr>
            <w:tcW w:w="1260" w:type="dxa"/>
          </w:tcPr>
          <w:p w:rsidR="00A20534" w:rsidRDefault="00A20534" w:rsidP="0042757A"/>
        </w:tc>
        <w:tc>
          <w:tcPr>
            <w:tcW w:w="1260" w:type="dxa"/>
          </w:tcPr>
          <w:p w:rsidR="00A20534" w:rsidRDefault="00A20534" w:rsidP="0042757A"/>
        </w:tc>
        <w:tc>
          <w:tcPr>
            <w:tcW w:w="1098" w:type="dxa"/>
          </w:tcPr>
          <w:p w:rsidR="00A20534" w:rsidRDefault="00A20534" w:rsidP="0042757A"/>
        </w:tc>
      </w:tr>
      <w:tr w:rsidR="00A20534" w:rsidTr="0042757A">
        <w:tc>
          <w:tcPr>
            <w:tcW w:w="5958" w:type="dxa"/>
          </w:tcPr>
          <w:p w:rsidR="00A20534" w:rsidRPr="00AB5298" w:rsidRDefault="00A92D2A" w:rsidP="00A92D2A">
            <w:pPr>
              <w:pStyle w:val="ListParagraph"/>
              <w:numPr>
                <w:ilvl w:val="0"/>
                <w:numId w:val="6"/>
              </w:numPr>
              <w:ind w:left="360"/>
              <w:rPr>
                <w:sz w:val="20"/>
                <w:szCs w:val="20"/>
              </w:rPr>
            </w:pPr>
            <w:r>
              <w:rPr>
                <w:sz w:val="20"/>
                <w:szCs w:val="20"/>
              </w:rPr>
              <w:t>Recognizes</w:t>
            </w:r>
            <w:r w:rsidR="00B0223B" w:rsidRPr="00AB5298">
              <w:rPr>
                <w:sz w:val="20"/>
                <w:szCs w:val="20"/>
              </w:rPr>
              <w:t xml:space="preserve"> volunteers for their time and efforts</w:t>
            </w:r>
            <w:r>
              <w:rPr>
                <w:sz w:val="20"/>
                <w:szCs w:val="20"/>
              </w:rPr>
              <w:t>.</w:t>
            </w:r>
          </w:p>
        </w:tc>
        <w:tc>
          <w:tcPr>
            <w:tcW w:w="1260" w:type="dxa"/>
          </w:tcPr>
          <w:p w:rsidR="00A20534" w:rsidRDefault="00A20534" w:rsidP="0042757A"/>
        </w:tc>
        <w:tc>
          <w:tcPr>
            <w:tcW w:w="1260" w:type="dxa"/>
          </w:tcPr>
          <w:p w:rsidR="00A20534" w:rsidRDefault="00A20534" w:rsidP="0042757A"/>
        </w:tc>
        <w:tc>
          <w:tcPr>
            <w:tcW w:w="1098" w:type="dxa"/>
          </w:tcPr>
          <w:p w:rsidR="00A20534" w:rsidRDefault="00A20534" w:rsidP="0042757A"/>
        </w:tc>
      </w:tr>
      <w:tr w:rsidR="00B0223B" w:rsidTr="00AC2E6B">
        <w:tc>
          <w:tcPr>
            <w:tcW w:w="5958" w:type="dxa"/>
            <w:tcBorders>
              <w:bottom w:val="single" w:sz="4" w:space="0" w:color="auto"/>
            </w:tcBorders>
          </w:tcPr>
          <w:p w:rsidR="00B0223B" w:rsidRPr="00AB5298" w:rsidRDefault="00B0223B" w:rsidP="00CD3B5D">
            <w:pPr>
              <w:pStyle w:val="ListParagraph"/>
              <w:numPr>
                <w:ilvl w:val="0"/>
                <w:numId w:val="6"/>
              </w:numPr>
              <w:ind w:left="360"/>
              <w:rPr>
                <w:sz w:val="20"/>
                <w:szCs w:val="20"/>
              </w:rPr>
            </w:pPr>
            <w:r w:rsidRPr="00AB5298">
              <w:rPr>
                <w:sz w:val="20"/>
                <w:szCs w:val="20"/>
              </w:rPr>
              <w:t>Schedules plays, concerts, games, and other events at different times of the day and evening so that all parents can attend.</w:t>
            </w:r>
          </w:p>
        </w:tc>
        <w:tc>
          <w:tcPr>
            <w:tcW w:w="1260" w:type="dxa"/>
            <w:tcBorders>
              <w:bottom w:val="single" w:sz="4" w:space="0" w:color="auto"/>
            </w:tcBorders>
          </w:tcPr>
          <w:p w:rsidR="00B0223B" w:rsidRDefault="00B0223B" w:rsidP="0042757A"/>
        </w:tc>
        <w:tc>
          <w:tcPr>
            <w:tcW w:w="1260" w:type="dxa"/>
            <w:tcBorders>
              <w:bottom w:val="single" w:sz="4" w:space="0" w:color="auto"/>
            </w:tcBorders>
          </w:tcPr>
          <w:p w:rsidR="00B0223B" w:rsidRDefault="00B0223B" w:rsidP="0042757A"/>
        </w:tc>
        <w:tc>
          <w:tcPr>
            <w:tcW w:w="1098" w:type="dxa"/>
            <w:tcBorders>
              <w:bottom w:val="single" w:sz="4" w:space="0" w:color="auto"/>
            </w:tcBorders>
          </w:tcPr>
          <w:p w:rsidR="00B0223B" w:rsidRDefault="00B0223B" w:rsidP="0042757A"/>
        </w:tc>
      </w:tr>
      <w:tr w:rsidR="00AC2E6B" w:rsidTr="00CD3B5D">
        <w:trPr>
          <w:cantSplit/>
        </w:trPr>
        <w:tc>
          <w:tcPr>
            <w:tcW w:w="5958" w:type="dxa"/>
            <w:tcBorders>
              <w:bottom w:val="single" w:sz="4" w:space="0" w:color="auto"/>
            </w:tcBorders>
            <w:shd w:val="clear" w:color="auto" w:fill="BFBFBF" w:themeFill="background1" w:themeFillShade="BF"/>
          </w:tcPr>
          <w:p w:rsidR="00AC2E6B" w:rsidRPr="00AB5298" w:rsidRDefault="00AC2E6B" w:rsidP="00A92D2A">
            <w:pPr>
              <w:pStyle w:val="ListParagraph"/>
              <w:ind w:left="0"/>
              <w:rPr>
                <w:sz w:val="20"/>
                <w:szCs w:val="20"/>
              </w:rPr>
            </w:pPr>
            <w:r w:rsidRPr="00AB5298">
              <w:rPr>
                <w:sz w:val="20"/>
                <w:szCs w:val="20"/>
              </w:rPr>
              <w:t>We encourage families and the community to be involved by:</w:t>
            </w:r>
          </w:p>
        </w:tc>
        <w:tc>
          <w:tcPr>
            <w:tcW w:w="1260" w:type="dxa"/>
            <w:tcBorders>
              <w:bottom w:val="single" w:sz="4" w:space="0" w:color="auto"/>
            </w:tcBorders>
            <w:shd w:val="clear" w:color="auto" w:fill="BFBFBF" w:themeFill="background1" w:themeFillShade="BF"/>
          </w:tcPr>
          <w:p w:rsidR="00AC2E6B" w:rsidRDefault="00AC2E6B" w:rsidP="0042757A">
            <w:pPr>
              <w:jc w:val="center"/>
            </w:pPr>
            <w:r>
              <w:t>Frequently</w:t>
            </w:r>
          </w:p>
        </w:tc>
        <w:tc>
          <w:tcPr>
            <w:tcW w:w="1260" w:type="dxa"/>
            <w:tcBorders>
              <w:bottom w:val="single" w:sz="4" w:space="0" w:color="auto"/>
            </w:tcBorders>
            <w:shd w:val="clear" w:color="auto" w:fill="BFBFBF" w:themeFill="background1" w:themeFillShade="BF"/>
          </w:tcPr>
          <w:p w:rsidR="00AC2E6B" w:rsidRDefault="00AC2E6B" w:rsidP="0042757A">
            <w:pPr>
              <w:jc w:val="center"/>
            </w:pPr>
            <w:r>
              <w:t>Sometimes</w:t>
            </w:r>
          </w:p>
        </w:tc>
        <w:tc>
          <w:tcPr>
            <w:tcW w:w="1098" w:type="dxa"/>
            <w:tcBorders>
              <w:bottom w:val="single" w:sz="4" w:space="0" w:color="auto"/>
            </w:tcBorders>
            <w:shd w:val="clear" w:color="auto" w:fill="BFBFBF" w:themeFill="background1" w:themeFillShade="BF"/>
          </w:tcPr>
          <w:p w:rsidR="00AC2E6B" w:rsidRDefault="00AC2E6B" w:rsidP="0042757A">
            <w:pPr>
              <w:jc w:val="center"/>
            </w:pPr>
            <w:r>
              <w:t>Never</w:t>
            </w:r>
          </w:p>
        </w:tc>
      </w:tr>
      <w:tr w:rsidR="00AC2E6B" w:rsidTr="00AC2E6B">
        <w:tc>
          <w:tcPr>
            <w:tcW w:w="5958" w:type="dxa"/>
            <w:shd w:val="clear" w:color="auto" w:fill="FFFFFF" w:themeFill="background1"/>
          </w:tcPr>
          <w:p w:rsidR="00AC2E6B" w:rsidRPr="00AB5298" w:rsidRDefault="00AC2E6B" w:rsidP="00CD3B5D">
            <w:pPr>
              <w:pStyle w:val="ListParagraph"/>
              <w:numPr>
                <w:ilvl w:val="0"/>
                <w:numId w:val="6"/>
              </w:numPr>
              <w:ind w:left="360"/>
              <w:rPr>
                <w:sz w:val="20"/>
                <w:szCs w:val="20"/>
              </w:rPr>
            </w:pPr>
            <w:r w:rsidRPr="00AB5298">
              <w:rPr>
                <w:sz w:val="20"/>
                <w:szCs w:val="20"/>
              </w:rPr>
              <w:t>Assisting in the classroom (e.g., tutoring, grading papers).</w:t>
            </w:r>
          </w:p>
        </w:tc>
        <w:tc>
          <w:tcPr>
            <w:tcW w:w="1260" w:type="dxa"/>
            <w:shd w:val="clear" w:color="auto" w:fill="FFFFFF" w:themeFill="background1"/>
          </w:tcPr>
          <w:p w:rsidR="00AC2E6B" w:rsidRDefault="00AC2E6B" w:rsidP="0042757A">
            <w:pPr>
              <w:jc w:val="center"/>
            </w:pPr>
          </w:p>
        </w:tc>
        <w:tc>
          <w:tcPr>
            <w:tcW w:w="1260" w:type="dxa"/>
            <w:shd w:val="clear" w:color="auto" w:fill="FFFFFF" w:themeFill="background1"/>
          </w:tcPr>
          <w:p w:rsidR="00AC2E6B" w:rsidRDefault="00AC2E6B" w:rsidP="0042757A">
            <w:pPr>
              <w:jc w:val="center"/>
            </w:pPr>
          </w:p>
        </w:tc>
        <w:tc>
          <w:tcPr>
            <w:tcW w:w="1098" w:type="dxa"/>
            <w:shd w:val="clear" w:color="auto" w:fill="FFFFFF" w:themeFill="background1"/>
          </w:tcPr>
          <w:p w:rsidR="00AC2E6B" w:rsidRDefault="00AC2E6B" w:rsidP="0042757A">
            <w:pPr>
              <w:jc w:val="center"/>
            </w:pPr>
          </w:p>
        </w:tc>
      </w:tr>
      <w:tr w:rsidR="00AC2E6B" w:rsidTr="00AC2E6B">
        <w:tc>
          <w:tcPr>
            <w:tcW w:w="5958" w:type="dxa"/>
            <w:shd w:val="clear" w:color="auto" w:fill="FFFFFF" w:themeFill="background1"/>
          </w:tcPr>
          <w:p w:rsidR="00AC2E6B" w:rsidRPr="00AB5298" w:rsidRDefault="008D1A92" w:rsidP="00CD3B5D">
            <w:pPr>
              <w:pStyle w:val="ListParagraph"/>
              <w:numPr>
                <w:ilvl w:val="0"/>
                <w:numId w:val="6"/>
              </w:numPr>
              <w:ind w:left="360"/>
              <w:rPr>
                <w:sz w:val="20"/>
                <w:szCs w:val="20"/>
              </w:rPr>
            </w:pPr>
            <w:r>
              <w:rPr>
                <w:sz w:val="20"/>
                <w:szCs w:val="20"/>
              </w:rPr>
              <w:t>Helping with events and planning.</w:t>
            </w:r>
          </w:p>
        </w:tc>
        <w:tc>
          <w:tcPr>
            <w:tcW w:w="1260" w:type="dxa"/>
            <w:shd w:val="clear" w:color="auto" w:fill="FFFFFF" w:themeFill="background1"/>
          </w:tcPr>
          <w:p w:rsidR="00AC2E6B" w:rsidRDefault="00AC2E6B" w:rsidP="0042757A">
            <w:pPr>
              <w:jc w:val="center"/>
            </w:pPr>
          </w:p>
        </w:tc>
        <w:tc>
          <w:tcPr>
            <w:tcW w:w="1260" w:type="dxa"/>
            <w:shd w:val="clear" w:color="auto" w:fill="FFFFFF" w:themeFill="background1"/>
          </w:tcPr>
          <w:p w:rsidR="00AC2E6B" w:rsidRDefault="00AC2E6B" w:rsidP="0042757A">
            <w:pPr>
              <w:jc w:val="center"/>
            </w:pPr>
          </w:p>
        </w:tc>
        <w:tc>
          <w:tcPr>
            <w:tcW w:w="1098" w:type="dxa"/>
            <w:shd w:val="clear" w:color="auto" w:fill="FFFFFF" w:themeFill="background1"/>
          </w:tcPr>
          <w:p w:rsidR="00AC2E6B" w:rsidRDefault="00AC2E6B" w:rsidP="0042757A">
            <w:pPr>
              <w:jc w:val="center"/>
            </w:pPr>
          </w:p>
        </w:tc>
      </w:tr>
      <w:tr w:rsidR="00AC2E6B" w:rsidTr="00AC2E6B">
        <w:tc>
          <w:tcPr>
            <w:tcW w:w="5958" w:type="dxa"/>
            <w:shd w:val="clear" w:color="auto" w:fill="FFFFFF" w:themeFill="background1"/>
          </w:tcPr>
          <w:p w:rsidR="00AC2E6B" w:rsidRPr="00AB5298" w:rsidRDefault="00AC2E6B" w:rsidP="00CD3B5D">
            <w:pPr>
              <w:pStyle w:val="ListParagraph"/>
              <w:numPr>
                <w:ilvl w:val="0"/>
                <w:numId w:val="6"/>
              </w:numPr>
              <w:ind w:left="360"/>
              <w:rPr>
                <w:sz w:val="20"/>
                <w:szCs w:val="20"/>
              </w:rPr>
            </w:pPr>
            <w:r w:rsidRPr="00AB5298">
              <w:rPr>
                <w:sz w:val="20"/>
                <w:szCs w:val="20"/>
              </w:rPr>
              <w:t>Giving talks (e.g., careers, hobbies, etc.).</w:t>
            </w:r>
          </w:p>
        </w:tc>
        <w:tc>
          <w:tcPr>
            <w:tcW w:w="1260" w:type="dxa"/>
            <w:shd w:val="clear" w:color="auto" w:fill="FFFFFF" w:themeFill="background1"/>
          </w:tcPr>
          <w:p w:rsidR="00AC2E6B" w:rsidRDefault="00AC2E6B" w:rsidP="0042757A">
            <w:pPr>
              <w:jc w:val="center"/>
            </w:pPr>
          </w:p>
        </w:tc>
        <w:tc>
          <w:tcPr>
            <w:tcW w:w="1260" w:type="dxa"/>
            <w:shd w:val="clear" w:color="auto" w:fill="FFFFFF" w:themeFill="background1"/>
          </w:tcPr>
          <w:p w:rsidR="00AC2E6B" w:rsidRDefault="00AC2E6B" w:rsidP="0042757A">
            <w:pPr>
              <w:jc w:val="center"/>
            </w:pPr>
          </w:p>
        </w:tc>
        <w:tc>
          <w:tcPr>
            <w:tcW w:w="1098" w:type="dxa"/>
            <w:shd w:val="clear" w:color="auto" w:fill="FFFFFF" w:themeFill="background1"/>
          </w:tcPr>
          <w:p w:rsidR="00AC2E6B" w:rsidRDefault="00AC2E6B" w:rsidP="0042757A">
            <w:pPr>
              <w:jc w:val="center"/>
            </w:pPr>
          </w:p>
        </w:tc>
      </w:tr>
      <w:tr w:rsidR="00AC2E6B" w:rsidTr="00AC2E6B">
        <w:tc>
          <w:tcPr>
            <w:tcW w:w="5958" w:type="dxa"/>
            <w:shd w:val="clear" w:color="auto" w:fill="FFFFFF" w:themeFill="background1"/>
          </w:tcPr>
          <w:p w:rsidR="00AC2E6B" w:rsidRPr="00AB5298" w:rsidRDefault="00AC2E6B" w:rsidP="00CD3B5D">
            <w:pPr>
              <w:pStyle w:val="ListParagraph"/>
              <w:numPr>
                <w:ilvl w:val="0"/>
                <w:numId w:val="6"/>
              </w:numPr>
              <w:ind w:left="360"/>
              <w:rPr>
                <w:sz w:val="20"/>
                <w:szCs w:val="20"/>
              </w:rPr>
            </w:pPr>
            <w:r w:rsidRPr="00AB5298">
              <w:rPr>
                <w:sz w:val="20"/>
                <w:szCs w:val="20"/>
              </w:rPr>
              <w:t>Checking attendance.</w:t>
            </w:r>
          </w:p>
        </w:tc>
        <w:tc>
          <w:tcPr>
            <w:tcW w:w="1260" w:type="dxa"/>
            <w:shd w:val="clear" w:color="auto" w:fill="FFFFFF" w:themeFill="background1"/>
          </w:tcPr>
          <w:p w:rsidR="00AC2E6B" w:rsidRDefault="00AC2E6B" w:rsidP="0042757A">
            <w:pPr>
              <w:jc w:val="center"/>
            </w:pPr>
          </w:p>
        </w:tc>
        <w:tc>
          <w:tcPr>
            <w:tcW w:w="1260" w:type="dxa"/>
            <w:shd w:val="clear" w:color="auto" w:fill="FFFFFF" w:themeFill="background1"/>
          </w:tcPr>
          <w:p w:rsidR="00AC2E6B" w:rsidRDefault="00AC2E6B" w:rsidP="0042757A">
            <w:pPr>
              <w:jc w:val="center"/>
            </w:pPr>
          </w:p>
        </w:tc>
        <w:tc>
          <w:tcPr>
            <w:tcW w:w="1098" w:type="dxa"/>
            <w:shd w:val="clear" w:color="auto" w:fill="FFFFFF" w:themeFill="background1"/>
          </w:tcPr>
          <w:p w:rsidR="00AC2E6B" w:rsidRDefault="00AC2E6B" w:rsidP="0042757A">
            <w:pPr>
              <w:jc w:val="center"/>
            </w:pPr>
          </w:p>
        </w:tc>
      </w:tr>
      <w:tr w:rsidR="00AC2E6B" w:rsidTr="00AC2E6B">
        <w:tc>
          <w:tcPr>
            <w:tcW w:w="5958" w:type="dxa"/>
            <w:shd w:val="clear" w:color="auto" w:fill="FFFFFF" w:themeFill="background1"/>
          </w:tcPr>
          <w:p w:rsidR="00AC2E6B" w:rsidRPr="00AB5298" w:rsidRDefault="00AC2E6B" w:rsidP="00CD3B5D">
            <w:pPr>
              <w:pStyle w:val="ListParagraph"/>
              <w:numPr>
                <w:ilvl w:val="0"/>
                <w:numId w:val="6"/>
              </w:numPr>
              <w:ind w:left="360"/>
              <w:rPr>
                <w:sz w:val="20"/>
                <w:szCs w:val="20"/>
              </w:rPr>
            </w:pPr>
            <w:r w:rsidRPr="00AB5298">
              <w:rPr>
                <w:sz w:val="20"/>
                <w:szCs w:val="20"/>
              </w:rPr>
              <w:t>Monitoring halls, working in the library, cafeteria or other areas.</w:t>
            </w:r>
          </w:p>
        </w:tc>
        <w:tc>
          <w:tcPr>
            <w:tcW w:w="1260" w:type="dxa"/>
            <w:shd w:val="clear" w:color="auto" w:fill="FFFFFF" w:themeFill="background1"/>
          </w:tcPr>
          <w:p w:rsidR="00AC2E6B" w:rsidRDefault="00AC2E6B" w:rsidP="0042757A">
            <w:pPr>
              <w:jc w:val="center"/>
            </w:pPr>
          </w:p>
        </w:tc>
        <w:tc>
          <w:tcPr>
            <w:tcW w:w="1260" w:type="dxa"/>
            <w:shd w:val="clear" w:color="auto" w:fill="FFFFFF" w:themeFill="background1"/>
          </w:tcPr>
          <w:p w:rsidR="00AC2E6B" w:rsidRDefault="00AC2E6B" w:rsidP="00AC2E6B"/>
        </w:tc>
        <w:tc>
          <w:tcPr>
            <w:tcW w:w="1098" w:type="dxa"/>
            <w:shd w:val="clear" w:color="auto" w:fill="FFFFFF" w:themeFill="background1"/>
          </w:tcPr>
          <w:p w:rsidR="00AC2E6B" w:rsidRDefault="00AC2E6B" w:rsidP="0042757A">
            <w:pPr>
              <w:jc w:val="center"/>
            </w:pPr>
          </w:p>
        </w:tc>
      </w:tr>
      <w:tr w:rsidR="00AC2E6B" w:rsidTr="00AC2E6B">
        <w:tc>
          <w:tcPr>
            <w:tcW w:w="5958" w:type="dxa"/>
            <w:shd w:val="clear" w:color="auto" w:fill="FFFFFF" w:themeFill="background1"/>
          </w:tcPr>
          <w:p w:rsidR="00AC2E6B" w:rsidRPr="00AB5298" w:rsidRDefault="00AC2E6B" w:rsidP="00CD3B5D">
            <w:pPr>
              <w:pStyle w:val="ListParagraph"/>
              <w:numPr>
                <w:ilvl w:val="0"/>
                <w:numId w:val="6"/>
              </w:numPr>
              <w:ind w:left="360"/>
              <w:rPr>
                <w:sz w:val="20"/>
                <w:szCs w:val="20"/>
              </w:rPr>
            </w:pPr>
            <w:r w:rsidRPr="00AB5298">
              <w:rPr>
                <w:sz w:val="20"/>
                <w:szCs w:val="20"/>
              </w:rPr>
              <w:t>Leading clubs or activities.</w:t>
            </w:r>
          </w:p>
        </w:tc>
        <w:tc>
          <w:tcPr>
            <w:tcW w:w="1260" w:type="dxa"/>
            <w:shd w:val="clear" w:color="auto" w:fill="FFFFFF" w:themeFill="background1"/>
          </w:tcPr>
          <w:p w:rsidR="00AC2E6B" w:rsidRDefault="00AC2E6B" w:rsidP="0042757A">
            <w:pPr>
              <w:jc w:val="center"/>
            </w:pPr>
          </w:p>
        </w:tc>
        <w:tc>
          <w:tcPr>
            <w:tcW w:w="1260" w:type="dxa"/>
            <w:shd w:val="clear" w:color="auto" w:fill="FFFFFF" w:themeFill="background1"/>
          </w:tcPr>
          <w:p w:rsidR="00AC2E6B" w:rsidRDefault="00AC2E6B" w:rsidP="00AC2E6B"/>
        </w:tc>
        <w:tc>
          <w:tcPr>
            <w:tcW w:w="1098" w:type="dxa"/>
            <w:shd w:val="clear" w:color="auto" w:fill="FFFFFF" w:themeFill="background1"/>
          </w:tcPr>
          <w:p w:rsidR="00AC2E6B" w:rsidRDefault="00AC2E6B" w:rsidP="0042757A">
            <w:pPr>
              <w:jc w:val="center"/>
            </w:pPr>
          </w:p>
        </w:tc>
      </w:tr>
      <w:tr w:rsidR="00AB5298" w:rsidTr="00AC2E6B">
        <w:tc>
          <w:tcPr>
            <w:tcW w:w="5958" w:type="dxa"/>
            <w:shd w:val="clear" w:color="auto" w:fill="FFFFFF" w:themeFill="background1"/>
          </w:tcPr>
          <w:p w:rsidR="00AB5298" w:rsidRPr="00AB5298" w:rsidRDefault="00AB5298" w:rsidP="00AB5298">
            <w:pPr>
              <w:rPr>
                <w:sz w:val="20"/>
                <w:szCs w:val="20"/>
              </w:rPr>
            </w:pPr>
            <w:r w:rsidRPr="00AB5298">
              <w:rPr>
                <w:sz w:val="20"/>
                <w:szCs w:val="20"/>
              </w:rPr>
              <w:t xml:space="preserve">        Other:</w:t>
            </w:r>
          </w:p>
          <w:p w:rsidR="00AB5298" w:rsidRPr="00AB5298" w:rsidRDefault="00AB5298" w:rsidP="00AB5298">
            <w:pPr>
              <w:rPr>
                <w:sz w:val="20"/>
                <w:szCs w:val="20"/>
              </w:rPr>
            </w:pPr>
          </w:p>
        </w:tc>
        <w:tc>
          <w:tcPr>
            <w:tcW w:w="1260" w:type="dxa"/>
            <w:shd w:val="clear" w:color="auto" w:fill="FFFFFF" w:themeFill="background1"/>
          </w:tcPr>
          <w:p w:rsidR="00AB5298" w:rsidRDefault="00AB5298" w:rsidP="0042757A">
            <w:pPr>
              <w:jc w:val="center"/>
            </w:pPr>
          </w:p>
        </w:tc>
        <w:tc>
          <w:tcPr>
            <w:tcW w:w="1260" w:type="dxa"/>
            <w:shd w:val="clear" w:color="auto" w:fill="FFFFFF" w:themeFill="background1"/>
          </w:tcPr>
          <w:p w:rsidR="00AB5298" w:rsidRDefault="00AB5298" w:rsidP="00AC2E6B"/>
        </w:tc>
        <w:tc>
          <w:tcPr>
            <w:tcW w:w="1098" w:type="dxa"/>
            <w:shd w:val="clear" w:color="auto" w:fill="FFFFFF" w:themeFill="background1"/>
          </w:tcPr>
          <w:p w:rsidR="00AB5298" w:rsidRDefault="00AB5298" w:rsidP="0042757A">
            <w:pPr>
              <w:jc w:val="center"/>
            </w:pPr>
          </w:p>
        </w:tc>
      </w:tr>
    </w:tbl>
    <w:p w:rsidR="00AC2E6B" w:rsidRPr="00A92D2A" w:rsidRDefault="00AC2E6B" w:rsidP="00A92D2A">
      <w:pPr>
        <w:pStyle w:val="ListParagraph"/>
        <w:numPr>
          <w:ilvl w:val="0"/>
          <w:numId w:val="1"/>
        </w:numPr>
        <w:spacing w:after="0" w:line="240" w:lineRule="auto"/>
        <w:rPr>
          <w:b/>
          <w:color w:val="215868" w:themeColor="accent5" w:themeShade="80"/>
          <w:sz w:val="24"/>
        </w:rPr>
      </w:pPr>
      <w:r w:rsidRPr="00A92D2A">
        <w:rPr>
          <w:b/>
          <w:color w:val="215868" w:themeColor="accent5" w:themeShade="80"/>
          <w:sz w:val="24"/>
        </w:rPr>
        <w:t>SUPPORTING DECISION MAKING AND ADVOCACY</w:t>
      </w:r>
    </w:p>
    <w:p w:rsidR="00AC2E6B" w:rsidRPr="00A92D2A" w:rsidRDefault="00AC2E6B" w:rsidP="00A92D2A">
      <w:pPr>
        <w:spacing w:after="0" w:line="240" w:lineRule="auto"/>
        <w:ind w:left="360"/>
        <w:rPr>
          <w:color w:val="215868" w:themeColor="accent5" w:themeShade="80"/>
        </w:rPr>
      </w:pPr>
      <w:r w:rsidRPr="00A92D2A">
        <w:rPr>
          <w:color w:val="215868" w:themeColor="accent5" w:themeShade="80"/>
        </w:rPr>
        <w:t>Include families as participants in school decisions and develop parent and community leaders.</w:t>
      </w:r>
    </w:p>
    <w:tbl>
      <w:tblPr>
        <w:tblStyle w:val="TableGrid"/>
        <w:tblW w:w="0" w:type="auto"/>
        <w:tblLayout w:type="fixed"/>
        <w:tblLook w:val="04A0" w:firstRow="1" w:lastRow="0" w:firstColumn="1" w:lastColumn="0" w:noHBand="0" w:noVBand="1"/>
      </w:tblPr>
      <w:tblGrid>
        <w:gridCol w:w="5958"/>
        <w:gridCol w:w="1260"/>
        <w:gridCol w:w="1260"/>
        <w:gridCol w:w="1098"/>
      </w:tblGrid>
      <w:tr w:rsidR="00AC2E6B" w:rsidTr="0042757A">
        <w:trPr>
          <w:tblHeader/>
        </w:trPr>
        <w:tc>
          <w:tcPr>
            <w:tcW w:w="5958" w:type="dxa"/>
            <w:shd w:val="clear" w:color="auto" w:fill="BFBFBF" w:themeFill="background1" w:themeFillShade="BF"/>
          </w:tcPr>
          <w:p w:rsidR="00AC2E6B" w:rsidRDefault="00AC2E6B" w:rsidP="0042757A">
            <w:r>
              <w:t>Our School:</w:t>
            </w:r>
          </w:p>
        </w:tc>
        <w:tc>
          <w:tcPr>
            <w:tcW w:w="1260" w:type="dxa"/>
            <w:shd w:val="clear" w:color="auto" w:fill="BFBFBF" w:themeFill="background1" w:themeFillShade="BF"/>
          </w:tcPr>
          <w:p w:rsidR="00AC2E6B" w:rsidRDefault="00AC2E6B" w:rsidP="0042757A">
            <w:pPr>
              <w:jc w:val="center"/>
            </w:pPr>
            <w:r>
              <w:t>Frequently</w:t>
            </w:r>
          </w:p>
        </w:tc>
        <w:tc>
          <w:tcPr>
            <w:tcW w:w="1260" w:type="dxa"/>
            <w:shd w:val="clear" w:color="auto" w:fill="BFBFBF" w:themeFill="background1" w:themeFillShade="BF"/>
          </w:tcPr>
          <w:p w:rsidR="00AC2E6B" w:rsidRDefault="00AC2E6B" w:rsidP="0042757A">
            <w:pPr>
              <w:jc w:val="center"/>
            </w:pPr>
            <w:r>
              <w:t>Sometimes</w:t>
            </w:r>
          </w:p>
        </w:tc>
        <w:tc>
          <w:tcPr>
            <w:tcW w:w="1098" w:type="dxa"/>
            <w:shd w:val="clear" w:color="auto" w:fill="BFBFBF" w:themeFill="background1" w:themeFillShade="BF"/>
          </w:tcPr>
          <w:p w:rsidR="00AC2E6B" w:rsidRDefault="00AC2E6B" w:rsidP="0042757A">
            <w:pPr>
              <w:jc w:val="center"/>
            </w:pPr>
            <w:r>
              <w:t>Never</w:t>
            </w:r>
          </w:p>
        </w:tc>
      </w:tr>
      <w:tr w:rsidR="00CD3B5D" w:rsidTr="0042757A">
        <w:tc>
          <w:tcPr>
            <w:tcW w:w="5958" w:type="dxa"/>
          </w:tcPr>
          <w:p w:rsidR="00CD3B5D" w:rsidRPr="00AB5298" w:rsidRDefault="00CD3B5D" w:rsidP="00A362D0">
            <w:pPr>
              <w:pStyle w:val="ListParagraph"/>
              <w:numPr>
                <w:ilvl w:val="0"/>
                <w:numId w:val="7"/>
              </w:numPr>
              <w:ind w:left="360"/>
              <w:rPr>
                <w:sz w:val="20"/>
                <w:szCs w:val="20"/>
              </w:rPr>
            </w:pPr>
            <w:r w:rsidRPr="00AB5298">
              <w:rPr>
                <w:sz w:val="20"/>
                <w:szCs w:val="20"/>
              </w:rPr>
              <w:t>Involves parents in selecting school staff (leadership team).</w:t>
            </w:r>
          </w:p>
        </w:tc>
        <w:tc>
          <w:tcPr>
            <w:tcW w:w="1260" w:type="dxa"/>
          </w:tcPr>
          <w:p w:rsidR="00CD3B5D" w:rsidRDefault="00CD3B5D" w:rsidP="0042757A"/>
        </w:tc>
        <w:tc>
          <w:tcPr>
            <w:tcW w:w="1260" w:type="dxa"/>
          </w:tcPr>
          <w:p w:rsidR="00CD3B5D" w:rsidRDefault="00CD3B5D" w:rsidP="0042757A"/>
        </w:tc>
        <w:tc>
          <w:tcPr>
            <w:tcW w:w="1098" w:type="dxa"/>
          </w:tcPr>
          <w:p w:rsidR="00CD3B5D" w:rsidRDefault="00CD3B5D" w:rsidP="0042757A"/>
        </w:tc>
      </w:tr>
      <w:tr w:rsidR="00CD3B5D" w:rsidTr="0042757A">
        <w:tc>
          <w:tcPr>
            <w:tcW w:w="5958" w:type="dxa"/>
          </w:tcPr>
          <w:p w:rsidR="00CD3B5D" w:rsidRPr="00AB5298" w:rsidRDefault="008D1A92" w:rsidP="00A362D0">
            <w:pPr>
              <w:pStyle w:val="ListParagraph"/>
              <w:numPr>
                <w:ilvl w:val="0"/>
                <w:numId w:val="7"/>
              </w:numPr>
              <w:ind w:left="360"/>
              <w:rPr>
                <w:sz w:val="20"/>
                <w:szCs w:val="20"/>
              </w:rPr>
            </w:pPr>
            <w:r>
              <w:rPr>
                <w:sz w:val="20"/>
                <w:szCs w:val="20"/>
              </w:rPr>
              <w:t>Has a parent involvement policy and an action team to dev</w:t>
            </w:r>
            <w:r w:rsidR="00CD3B5D" w:rsidRPr="00AB5298">
              <w:rPr>
                <w:sz w:val="20"/>
                <w:szCs w:val="20"/>
              </w:rPr>
              <w:t>elop a goal oriented program with practices for all six types of involvement.</w:t>
            </w:r>
          </w:p>
        </w:tc>
        <w:tc>
          <w:tcPr>
            <w:tcW w:w="1260" w:type="dxa"/>
          </w:tcPr>
          <w:p w:rsidR="00CD3B5D" w:rsidRDefault="00CD3B5D" w:rsidP="0042757A"/>
        </w:tc>
        <w:tc>
          <w:tcPr>
            <w:tcW w:w="1260" w:type="dxa"/>
          </w:tcPr>
          <w:p w:rsidR="00CD3B5D" w:rsidRDefault="00CD3B5D" w:rsidP="0042757A"/>
        </w:tc>
        <w:tc>
          <w:tcPr>
            <w:tcW w:w="1098" w:type="dxa"/>
          </w:tcPr>
          <w:p w:rsidR="00CD3B5D" w:rsidRDefault="00CD3B5D" w:rsidP="0042757A"/>
        </w:tc>
      </w:tr>
      <w:tr w:rsidR="00AC2E6B" w:rsidTr="0042757A">
        <w:tc>
          <w:tcPr>
            <w:tcW w:w="5958" w:type="dxa"/>
          </w:tcPr>
          <w:p w:rsidR="00AC2E6B" w:rsidRPr="00AB5298" w:rsidRDefault="008D1A92" w:rsidP="00A362D0">
            <w:pPr>
              <w:pStyle w:val="ListParagraph"/>
              <w:numPr>
                <w:ilvl w:val="0"/>
                <w:numId w:val="7"/>
              </w:numPr>
              <w:ind w:left="360"/>
              <w:rPr>
                <w:sz w:val="20"/>
                <w:szCs w:val="20"/>
              </w:rPr>
            </w:pPr>
            <w:r>
              <w:rPr>
                <w:sz w:val="20"/>
                <w:szCs w:val="20"/>
              </w:rPr>
              <w:t xml:space="preserve">Has an active PTA, </w:t>
            </w:r>
            <w:r w:rsidR="00AC2E6B" w:rsidRPr="00AB5298">
              <w:rPr>
                <w:sz w:val="20"/>
                <w:szCs w:val="20"/>
              </w:rPr>
              <w:t>or other parent organization.</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AC2E6B" w:rsidP="00A362D0">
            <w:pPr>
              <w:pStyle w:val="ListParagraph"/>
              <w:numPr>
                <w:ilvl w:val="0"/>
                <w:numId w:val="7"/>
              </w:numPr>
              <w:ind w:left="360"/>
              <w:rPr>
                <w:sz w:val="20"/>
                <w:szCs w:val="20"/>
              </w:rPr>
            </w:pPr>
            <w:r w:rsidRPr="00AB5298">
              <w:rPr>
                <w:sz w:val="20"/>
                <w:szCs w:val="20"/>
              </w:rPr>
              <w:t>Invites parents to be on the school’s advisory council, improvement team, or other committees.</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AC2E6B" w:rsidP="00A362D0">
            <w:pPr>
              <w:pStyle w:val="ListParagraph"/>
              <w:numPr>
                <w:ilvl w:val="0"/>
                <w:numId w:val="7"/>
              </w:numPr>
              <w:ind w:left="360"/>
              <w:rPr>
                <w:sz w:val="20"/>
                <w:szCs w:val="20"/>
              </w:rPr>
            </w:pPr>
            <w:r w:rsidRPr="00AB5298">
              <w:rPr>
                <w:sz w:val="20"/>
                <w:szCs w:val="20"/>
              </w:rPr>
              <w:t xml:space="preserve">Asks involved parents to make contact with parents who are less involved </w:t>
            </w:r>
            <w:r w:rsidR="00CD3B5D" w:rsidRPr="00AB5298">
              <w:rPr>
                <w:sz w:val="20"/>
                <w:szCs w:val="20"/>
              </w:rPr>
              <w:t>and represent their ideas</w:t>
            </w:r>
            <w:r w:rsidRPr="00AB5298">
              <w:rPr>
                <w:sz w:val="20"/>
                <w:szCs w:val="20"/>
              </w:rPr>
              <w:t>.</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AC2E6B" w:rsidP="00A362D0">
            <w:pPr>
              <w:pStyle w:val="ListParagraph"/>
              <w:numPr>
                <w:ilvl w:val="0"/>
                <w:numId w:val="7"/>
              </w:numPr>
              <w:ind w:left="360"/>
              <w:rPr>
                <w:sz w:val="20"/>
                <w:szCs w:val="20"/>
              </w:rPr>
            </w:pPr>
            <w:r w:rsidRPr="00AB5298">
              <w:rPr>
                <w:sz w:val="20"/>
                <w:szCs w:val="20"/>
              </w:rPr>
              <w:t>Provides information on school or local elections for school representatives.</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AC2E6B" w:rsidP="00A362D0">
            <w:pPr>
              <w:pStyle w:val="ListParagraph"/>
              <w:numPr>
                <w:ilvl w:val="0"/>
                <w:numId w:val="7"/>
              </w:numPr>
              <w:ind w:left="360"/>
              <w:rPr>
                <w:sz w:val="20"/>
                <w:szCs w:val="20"/>
              </w:rPr>
            </w:pPr>
            <w:r w:rsidRPr="00AB5298">
              <w:rPr>
                <w:sz w:val="20"/>
                <w:szCs w:val="20"/>
              </w:rPr>
              <w:t>Develops formal networks to link all families with their parent representatives.</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FE0343" w:rsidP="00A362D0">
            <w:pPr>
              <w:pStyle w:val="ListParagraph"/>
              <w:numPr>
                <w:ilvl w:val="0"/>
                <w:numId w:val="7"/>
              </w:numPr>
              <w:ind w:left="360"/>
              <w:rPr>
                <w:sz w:val="20"/>
                <w:szCs w:val="20"/>
              </w:rPr>
            </w:pPr>
            <w:r w:rsidRPr="00AB5298">
              <w:rPr>
                <w:sz w:val="20"/>
                <w:szCs w:val="20"/>
              </w:rPr>
              <w:t>Includes parent representatives in professional developm</w:t>
            </w:r>
            <w:r w:rsidR="00E80FD0">
              <w:rPr>
                <w:sz w:val="20"/>
                <w:szCs w:val="20"/>
              </w:rPr>
              <w:t>ent opportunities around school</w:t>
            </w:r>
            <w:r w:rsidRPr="00AB5298">
              <w:rPr>
                <w:sz w:val="20"/>
                <w:szCs w:val="20"/>
              </w:rPr>
              <w:t>wide programs.</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AC2E6B" w:rsidP="008D1A92">
            <w:pPr>
              <w:pStyle w:val="ListParagraph"/>
              <w:numPr>
                <w:ilvl w:val="0"/>
                <w:numId w:val="7"/>
              </w:numPr>
              <w:ind w:left="360"/>
              <w:rPr>
                <w:sz w:val="20"/>
                <w:szCs w:val="20"/>
              </w:rPr>
            </w:pPr>
            <w:r w:rsidRPr="00AB5298">
              <w:rPr>
                <w:sz w:val="20"/>
                <w:szCs w:val="20"/>
              </w:rPr>
              <w:t>Involves parents in revising school/district curricula</w:t>
            </w:r>
            <w:r w:rsidR="008D1A92">
              <w:rPr>
                <w:sz w:val="20"/>
                <w:szCs w:val="20"/>
              </w:rPr>
              <w:t>, developing policies, and participation in required parent advisory teams.</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r w:rsidR="00AC2E6B" w:rsidTr="0042757A">
        <w:tc>
          <w:tcPr>
            <w:tcW w:w="5958" w:type="dxa"/>
          </w:tcPr>
          <w:p w:rsidR="00AC2E6B" w:rsidRPr="00AB5298" w:rsidRDefault="00FE0343" w:rsidP="00A362D0">
            <w:pPr>
              <w:pStyle w:val="ListParagraph"/>
              <w:numPr>
                <w:ilvl w:val="0"/>
                <w:numId w:val="7"/>
              </w:numPr>
              <w:ind w:left="360"/>
              <w:rPr>
                <w:sz w:val="20"/>
                <w:szCs w:val="20"/>
              </w:rPr>
            </w:pPr>
            <w:r w:rsidRPr="00AB5298">
              <w:rPr>
                <w:sz w:val="20"/>
                <w:szCs w:val="20"/>
              </w:rPr>
              <w:t>Uses e-mail and quick surveys to obtain parents’ input and ideas on school policy.</w:t>
            </w:r>
          </w:p>
        </w:tc>
        <w:tc>
          <w:tcPr>
            <w:tcW w:w="1260" w:type="dxa"/>
          </w:tcPr>
          <w:p w:rsidR="00AC2E6B" w:rsidRDefault="00AC2E6B" w:rsidP="0042757A"/>
        </w:tc>
        <w:tc>
          <w:tcPr>
            <w:tcW w:w="1260" w:type="dxa"/>
          </w:tcPr>
          <w:p w:rsidR="00AC2E6B" w:rsidRDefault="00AC2E6B" w:rsidP="0042757A"/>
        </w:tc>
        <w:tc>
          <w:tcPr>
            <w:tcW w:w="1098" w:type="dxa"/>
          </w:tcPr>
          <w:p w:rsidR="00AC2E6B" w:rsidRDefault="00AC2E6B" w:rsidP="0042757A"/>
        </w:tc>
      </w:tr>
    </w:tbl>
    <w:p w:rsidR="00AC2E6B" w:rsidRPr="00A92D2A" w:rsidRDefault="00AC2E6B" w:rsidP="00A92D2A">
      <w:pPr>
        <w:spacing w:after="0" w:line="240" w:lineRule="auto"/>
        <w:rPr>
          <w:b/>
          <w:color w:val="215868" w:themeColor="accent5" w:themeShade="80"/>
        </w:rPr>
      </w:pPr>
    </w:p>
    <w:p w:rsidR="005B08E4" w:rsidRPr="00A92D2A" w:rsidRDefault="005123CF" w:rsidP="00A92D2A">
      <w:pPr>
        <w:pStyle w:val="ListParagraph"/>
        <w:numPr>
          <w:ilvl w:val="0"/>
          <w:numId w:val="1"/>
        </w:numPr>
        <w:spacing w:after="0" w:line="240" w:lineRule="auto"/>
        <w:rPr>
          <w:b/>
          <w:color w:val="215868" w:themeColor="accent5" w:themeShade="80"/>
          <w:sz w:val="24"/>
        </w:rPr>
      </w:pPr>
      <w:r w:rsidRPr="00A92D2A">
        <w:rPr>
          <w:b/>
          <w:color w:val="215868" w:themeColor="accent5" w:themeShade="80"/>
          <w:sz w:val="24"/>
        </w:rPr>
        <w:t>COLLABORATING WITH THE COMMUNITY</w:t>
      </w:r>
    </w:p>
    <w:p w:rsidR="005B08E4" w:rsidRPr="00A92D2A" w:rsidRDefault="005123CF" w:rsidP="00A92D2A">
      <w:pPr>
        <w:spacing w:after="0" w:line="240" w:lineRule="auto"/>
        <w:ind w:left="360"/>
        <w:rPr>
          <w:color w:val="215868" w:themeColor="accent5" w:themeShade="80"/>
        </w:rPr>
      </w:pPr>
      <w:r w:rsidRPr="00A92D2A">
        <w:rPr>
          <w:color w:val="215868" w:themeColor="accent5" w:themeShade="80"/>
        </w:rPr>
        <w:t xml:space="preserve">Coordinate resources and services from the community for </w:t>
      </w:r>
      <w:r w:rsidR="00C8401F" w:rsidRPr="00A92D2A">
        <w:rPr>
          <w:color w:val="215868" w:themeColor="accent5" w:themeShade="80"/>
        </w:rPr>
        <w:t xml:space="preserve">families, students, and schools and </w:t>
      </w:r>
      <w:r w:rsidR="008A3687" w:rsidRPr="00A92D2A">
        <w:rPr>
          <w:color w:val="215868" w:themeColor="accent5" w:themeShade="80"/>
        </w:rPr>
        <w:tab/>
      </w:r>
      <w:r w:rsidR="00C8401F" w:rsidRPr="00A92D2A">
        <w:rPr>
          <w:color w:val="215868" w:themeColor="accent5" w:themeShade="80"/>
        </w:rPr>
        <w:t xml:space="preserve">provide services to the community. </w:t>
      </w:r>
    </w:p>
    <w:tbl>
      <w:tblPr>
        <w:tblStyle w:val="TableGrid"/>
        <w:tblW w:w="0" w:type="auto"/>
        <w:tblLayout w:type="fixed"/>
        <w:tblLook w:val="04A0" w:firstRow="1" w:lastRow="0" w:firstColumn="1" w:lastColumn="0" w:noHBand="0" w:noVBand="1"/>
      </w:tblPr>
      <w:tblGrid>
        <w:gridCol w:w="5958"/>
        <w:gridCol w:w="1260"/>
        <w:gridCol w:w="1260"/>
        <w:gridCol w:w="1098"/>
      </w:tblGrid>
      <w:tr w:rsidR="005B08E4" w:rsidTr="0042757A">
        <w:trPr>
          <w:tblHeader/>
        </w:trPr>
        <w:tc>
          <w:tcPr>
            <w:tcW w:w="5958" w:type="dxa"/>
            <w:shd w:val="clear" w:color="auto" w:fill="BFBFBF" w:themeFill="background1" w:themeFillShade="BF"/>
          </w:tcPr>
          <w:p w:rsidR="005B08E4" w:rsidRDefault="005B08E4" w:rsidP="0042757A">
            <w:r>
              <w:t>Our School:</w:t>
            </w:r>
          </w:p>
        </w:tc>
        <w:tc>
          <w:tcPr>
            <w:tcW w:w="1260" w:type="dxa"/>
            <w:shd w:val="clear" w:color="auto" w:fill="BFBFBF" w:themeFill="background1" w:themeFillShade="BF"/>
          </w:tcPr>
          <w:p w:rsidR="005B08E4" w:rsidRDefault="005B08E4" w:rsidP="0042757A">
            <w:pPr>
              <w:jc w:val="center"/>
            </w:pPr>
            <w:r>
              <w:t>Frequently</w:t>
            </w:r>
          </w:p>
        </w:tc>
        <w:tc>
          <w:tcPr>
            <w:tcW w:w="1260" w:type="dxa"/>
            <w:shd w:val="clear" w:color="auto" w:fill="BFBFBF" w:themeFill="background1" w:themeFillShade="BF"/>
          </w:tcPr>
          <w:p w:rsidR="005B08E4" w:rsidRDefault="005B08E4" w:rsidP="0042757A">
            <w:pPr>
              <w:jc w:val="center"/>
            </w:pPr>
            <w:r>
              <w:t>Sometimes</w:t>
            </w:r>
          </w:p>
        </w:tc>
        <w:tc>
          <w:tcPr>
            <w:tcW w:w="1098" w:type="dxa"/>
            <w:shd w:val="clear" w:color="auto" w:fill="BFBFBF" w:themeFill="background1" w:themeFillShade="BF"/>
          </w:tcPr>
          <w:p w:rsidR="005B08E4" w:rsidRDefault="005B08E4" w:rsidP="0042757A">
            <w:pPr>
              <w:jc w:val="center"/>
            </w:pPr>
            <w:r>
              <w:t>Never</w:t>
            </w:r>
          </w:p>
        </w:tc>
      </w:tr>
      <w:tr w:rsidR="005B08E4" w:rsidTr="0042757A">
        <w:tc>
          <w:tcPr>
            <w:tcW w:w="5958" w:type="dxa"/>
          </w:tcPr>
          <w:p w:rsidR="005B08E4" w:rsidRPr="00AB5298" w:rsidRDefault="005123CF" w:rsidP="00CB2164">
            <w:pPr>
              <w:pStyle w:val="ListParagraph"/>
              <w:numPr>
                <w:ilvl w:val="0"/>
                <w:numId w:val="8"/>
              </w:numPr>
              <w:rPr>
                <w:sz w:val="20"/>
                <w:szCs w:val="20"/>
              </w:rPr>
            </w:pPr>
            <w:r w:rsidRPr="00AB5298">
              <w:rPr>
                <w:sz w:val="20"/>
                <w:szCs w:val="20"/>
              </w:rPr>
              <w:t>Provides a community resource directory for parents and students with information on community agencies, programs, and services.</w:t>
            </w:r>
          </w:p>
        </w:tc>
        <w:tc>
          <w:tcPr>
            <w:tcW w:w="1260" w:type="dxa"/>
          </w:tcPr>
          <w:p w:rsidR="005B08E4" w:rsidRDefault="005B08E4" w:rsidP="0042757A"/>
        </w:tc>
        <w:tc>
          <w:tcPr>
            <w:tcW w:w="1260" w:type="dxa"/>
          </w:tcPr>
          <w:p w:rsidR="005B08E4" w:rsidRDefault="005B08E4" w:rsidP="0042757A"/>
        </w:tc>
        <w:tc>
          <w:tcPr>
            <w:tcW w:w="1098" w:type="dxa"/>
          </w:tcPr>
          <w:p w:rsidR="005B08E4" w:rsidRDefault="005B08E4"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Provides information on community activities that link to learning skills and talents, including summer programs for students.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Works with local businesses, industries, and community organizations on programs to enhance student skills.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Offers after</w:t>
            </w:r>
            <w:r w:rsidR="009D176F" w:rsidRPr="00AB5298">
              <w:rPr>
                <w:sz w:val="20"/>
                <w:szCs w:val="20"/>
              </w:rPr>
              <w:t xml:space="preserve"> </w:t>
            </w:r>
            <w:r w:rsidRPr="00AB5298">
              <w:rPr>
                <w:sz w:val="20"/>
                <w:szCs w:val="20"/>
              </w:rPr>
              <w:t>school programs for students, with support from community businesses, agencies, or volunteers.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Sponsors intergenerational programs with local senior citizen groups.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P</w:t>
            </w:r>
            <w:r w:rsidR="008D1A92">
              <w:rPr>
                <w:sz w:val="20"/>
                <w:szCs w:val="20"/>
              </w:rPr>
              <w:t xml:space="preserve">rovides </w:t>
            </w:r>
            <w:r w:rsidRPr="00AB5298">
              <w:rPr>
                <w:sz w:val="20"/>
                <w:szCs w:val="20"/>
              </w:rPr>
              <w:t>family services through partnerships with school counseling, health, recreation, job training, and other agencies.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Organizes service learning projects for the community, students, families, and schools.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5123CF" w:rsidTr="0042757A">
        <w:tc>
          <w:tcPr>
            <w:tcW w:w="5958" w:type="dxa"/>
          </w:tcPr>
          <w:p w:rsidR="005123CF" w:rsidRPr="00AB5298" w:rsidRDefault="005123CF" w:rsidP="00CB2164">
            <w:pPr>
              <w:pStyle w:val="ListParagraph"/>
              <w:numPr>
                <w:ilvl w:val="0"/>
                <w:numId w:val="8"/>
              </w:numPr>
              <w:rPr>
                <w:sz w:val="20"/>
                <w:szCs w:val="20"/>
              </w:rPr>
            </w:pPr>
            <w:r w:rsidRPr="00AB5298">
              <w:rPr>
                <w:sz w:val="20"/>
                <w:szCs w:val="20"/>
              </w:rPr>
              <w:t>Building is open for use by the community after school hours.</w:t>
            </w:r>
          </w:p>
        </w:tc>
        <w:tc>
          <w:tcPr>
            <w:tcW w:w="1260" w:type="dxa"/>
          </w:tcPr>
          <w:p w:rsidR="005123CF" w:rsidRDefault="005123CF" w:rsidP="0042757A"/>
        </w:tc>
        <w:tc>
          <w:tcPr>
            <w:tcW w:w="1260" w:type="dxa"/>
          </w:tcPr>
          <w:p w:rsidR="005123CF" w:rsidRDefault="005123CF" w:rsidP="0042757A"/>
        </w:tc>
        <w:tc>
          <w:tcPr>
            <w:tcW w:w="1098" w:type="dxa"/>
          </w:tcPr>
          <w:p w:rsidR="005123CF" w:rsidRDefault="005123CF" w:rsidP="0042757A"/>
        </w:tc>
      </w:tr>
      <w:tr w:rsidR="00A92D2A" w:rsidTr="0042757A">
        <w:tc>
          <w:tcPr>
            <w:tcW w:w="5958" w:type="dxa"/>
          </w:tcPr>
          <w:p w:rsidR="00A92D2A" w:rsidRDefault="00A92D2A" w:rsidP="00A92D2A">
            <w:pPr>
              <w:pStyle w:val="ListParagraph"/>
              <w:ind w:left="360"/>
              <w:rPr>
                <w:sz w:val="20"/>
                <w:szCs w:val="20"/>
              </w:rPr>
            </w:pPr>
            <w:r>
              <w:rPr>
                <w:sz w:val="20"/>
                <w:szCs w:val="20"/>
              </w:rPr>
              <w:t>Other:</w:t>
            </w:r>
          </w:p>
          <w:p w:rsidR="00A92D2A" w:rsidRDefault="00A92D2A" w:rsidP="00A92D2A">
            <w:pPr>
              <w:pStyle w:val="ListParagraph"/>
              <w:ind w:left="360"/>
              <w:rPr>
                <w:sz w:val="20"/>
                <w:szCs w:val="20"/>
              </w:rPr>
            </w:pPr>
          </w:p>
          <w:p w:rsidR="00A92D2A" w:rsidRPr="00AB5298" w:rsidRDefault="00A92D2A" w:rsidP="00A92D2A">
            <w:pPr>
              <w:pStyle w:val="ListParagraph"/>
              <w:ind w:left="360"/>
              <w:rPr>
                <w:sz w:val="20"/>
                <w:szCs w:val="20"/>
              </w:rPr>
            </w:pPr>
          </w:p>
        </w:tc>
        <w:tc>
          <w:tcPr>
            <w:tcW w:w="1260" w:type="dxa"/>
          </w:tcPr>
          <w:p w:rsidR="00A92D2A" w:rsidRDefault="00A92D2A" w:rsidP="0042757A"/>
        </w:tc>
        <w:tc>
          <w:tcPr>
            <w:tcW w:w="1260" w:type="dxa"/>
          </w:tcPr>
          <w:p w:rsidR="00A92D2A" w:rsidRDefault="00A92D2A" w:rsidP="0042757A"/>
        </w:tc>
        <w:tc>
          <w:tcPr>
            <w:tcW w:w="1098" w:type="dxa"/>
          </w:tcPr>
          <w:p w:rsidR="00A92D2A" w:rsidRDefault="00A92D2A" w:rsidP="0042757A"/>
        </w:tc>
      </w:tr>
    </w:tbl>
    <w:p w:rsidR="005B08E4" w:rsidRPr="000C4A44" w:rsidRDefault="005123CF" w:rsidP="005123CF">
      <w:pPr>
        <w:jc w:val="right"/>
        <w:rPr>
          <w:sz w:val="32"/>
        </w:rPr>
      </w:pPr>
      <w:r w:rsidRPr="00212F08">
        <w:rPr>
          <w:sz w:val="20"/>
        </w:rPr>
        <w:t>Adapted from Dr. Joyce Epstein, et al, 2002</w:t>
      </w:r>
    </w:p>
    <w:p w:rsidR="00A92D2A" w:rsidRDefault="00A92D2A">
      <w:pPr>
        <w:rPr>
          <w:b/>
          <w:color w:val="215868" w:themeColor="accent5" w:themeShade="80"/>
          <w:sz w:val="32"/>
        </w:rPr>
      </w:pPr>
      <w:r>
        <w:rPr>
          <w:b/>
          <w:color w:val="215868" w:themeColor="accent5" w:themeShade="80"/>
          <w:sz w:val="32"/>
        </w:rPr>
        <w:br w:type="page"/>
      </w:r>
    </w:p>
    <w:p w:rsidR="005123CF" w:rsidRPr="00A92D2A" w:rsidRDefault="000C4A44" w:rsidP="005123CF">
      <w:pPr>
        <w:rPr>
          <w:color w:val="002060"/>
        </w:rPr>
      </w:pPr>
      <w:r w:rsidRPr="00A92D2A">
        <w:rPr>
          <w:b/>
          <w:color w:val="002060"/>
          <w:sz w:val="32"/>
        </w:rPr>
        <w:t>Summary of Strengths and Needs</w:t>
      </w:r>
    </w:p>
    <w:p w:rsidR="000C4A44" w:rsidRPr="00A92D2A" w:rsidRDefault="000C4A44" w:rsidP="000C4A44">
      <w:pPr>
        <w:pStyle w:val="ListParagraph"/>
        <w:numPr>
          <w:ilvl w:val="0"/>
          <w:numId w:val="2"/>
        </w:numPr>
        <w:rPr>
          <w:color w:val="002060"/>
        </w:rPr>
      </w:pPr>
      <w:r w:rsidRPr="00A92D2A">
        <w:rPr>
          <w:color w:val="002060"/>
        </w:rPr>
        <w:t>Ratings of “frequently” indicate that the activity or approach is strong.</w:t>
      </w:r>
    </w:p>
    <w:p w:rsidR="000C4A44" w:rsidRPr="00A92D2A" w:rsidRDefault="000C4A44" w:rsidP="000C4A44">
      <w:pPr>
        <w:pStyle w:val="ListParagraph"/>
        <w:numPr>
          <w:ilvl w:val="0"/>
          <w:numId w:val="2"/>
        </w:numPr>
        <w:rPr>
          <w:color w:val="002060"/>
        </w:rPr>
      </w:pPr>
      <w:r w:rsidRPr="00A92D2A">
        <w:rPr>
          <w:color w:val="002060"/>
        </w:rPr>
        <w:t>Ratings of “sometimes” or “never” indicate that the activity is not yet part of the school’s program or needs improvement.</w:t>
      </w:r>
    </w:p>
    <w:p w:rsidR="000C4A44" w:rsidRPr="00A92D2A" w:rsidRDefault="000C4A44" w:rsidP="000C4A44">
      <w:pPr>
        <w:rPr>
          <w:color w:val="002060"/>
        </w:rPr>
      </w:pPr>
      <w:r w:rsidRPr="00A92D2A">
        <w:rPr>
          <w:color w:val="002060"/>
        </w:rPr>
        <w:t>The results provide information on the strength of current practices and insights about future directions or needed improvements in your</w:t>
      </w:r>
      <w:r w:rsidR="00FF72A6" w:rsidRPr="00A92D2A">
        <w:rPr>
          <w:color w:val="002060"/>
        </w:rPr>
        <w:t xml:space="preserve"> school’s par</w:t>
      </w:r>
      <w:r w:rsidR="00AB5298" w:rsidRPr="00A92D2A">
        <w:rPr>
          <w:color w:val="002060"/>
        </w:rPr>
        <w:t xml:space="preserve">ental and community involvement </w:t>
      </w:r>
      <w:r w:rsidR="00FF72A6" w:rsidRPr="00A92D2A">
        <w:rPr>
          <w:color w:val="002060"/>
        </w:rPr>
        <w:t>partnership program. Use the chart below to begin identifying areas of strength, need</w:t>
      </w:r>
      <w:r w:rsidR="00B735A5" w:rsidRPr="00A92D2A">
        <w:rPr>
          <w:color w:val="002060"/>
        </w:rPr>
        <w:t>,</w:t>
      </w:r>
      <w:r w:rsidR="00FF72A6" w:rsidRPr="00A92D2A">
        <w:rPr>
          <w:color w:val="002060"/>
        </w:rPr>
        <w:t xml:space="preserve"> and plans for improvement.</w:t>
      </w:r>
      <w:r w:rsidR="00AB5298" w:rsidRPr="00A92D2A">
        <w:rPr>
          <w:color w:val="002060"/>
        </w:rPr>
        <w:t xml:space="preserve">  Consider current initiative</w:t>
      </w:r>
      <w:r w:rsidR="00531F8B">
        <w:rPr>
          <w:color w:val="002060"/>
        </w:rPr>
        <w:t>s as well as short- and long-term</w:t>
      </w:r>
      <w:r w:rsidR="00AB5298" w:rsidRPr="00A92D2A">
        <w:rPr>
          <w:color w:val="002060"/>
        </w:rPr>
        <w:t xml:space="preserve"> goals.</w:t>
      </w:r>
    </w:p>
    <w:tbl>
      <w:tblPr>
        <w:tblStyle w:val="TableGrid"/>
        <w:tblW w:w="0" w:type="auto"/>
        <w:tblLook w:val="04A0" w:firstRow="1" w:lastRow="0" w:firstColumn="1" w:lastColumn="0" w:noHBand="0" w:noVBand="1"/>
      </w:tblPr>
      <w:tblGrid>
        <w:gridCol w:w="3192"/>
        <w:gridCol w:w="3192"/>
        <w:gridCol w:w="3192"/>
      </w:tblGrid>
      <w:tr w:rsidR="00FF72A6" w:rsidTr="00FF72A6">
        <w:tc>
          <w:tcPr>
            <w:tcW w:w="3192" w:type="dxa"/>
            <w:shd w:val="clear" w:color="auto" w:fill="BFBFBF" w:themeFill="background1" w:themeFillShade="BF"/>
          </w:tcPr>
          <w:p w:rsidR="00FF72A6" w:rsidRDefault="00FF72A6" w:rsidP="00FF72A6">
            <w:pPr>
              <w:jc w:val="center"/>
            </w:pPr>
            <w:r>
              <w:t>Areas of Strength</w:t>
            </w:r>
          </w:p>
        </w:tc>
        <w:tc>
          <w:tcPr>
            <w:tcW w:w="3192" w:type="dxa"/>
            <w:shd w:val="clear" w:color="auto" w:fill="BFBFBF" w:themeFill="background1" w:themeFillShade="BF"/>
          </w:tcPr>
          <w:p w:rsidR="00FF72A6" w:rsidRDefault="00FF72A6" w:rsidP="00FF72A6">
            <w:pPr>
              <w:jc w:val="center"/>
            </w:pPr>
            <w:r>
              <w:t>Areas in Need of Improvement</w:t>
            </w:r>
          </w:p>
        </w:tc>
        <w:tc>
          <w:tcPr>
            <w:tcW w:w="3192" w:type="dxa"/>
            <w:shd w:val="clear" w:color="auto" w:fill="BFBFBF" w:themeFill="background1" w:themeFillShade="BF"/>
          </w:tcPr>
          <w:p w:rsidR="00FF72A6" w:rsidRDefault="00FF72A6" w:rsidP="00FF72A6">
            <w:pPr>
              <w:jc w:val="center"/>
            </w:pPr>
            <w:r>
              <w:t>Plans for Improvement</w:t>
            </w:r>
          </w:p>
        </w:tc>
      </w:tr>
      <w:tr w:rsidR="00FF72A6" w:rsidTr="00FF72A6">
        <w:tc>
          <w:tcPr>
            <w:tcW w:w="3192" w:type="dxa"/>
          </w:tcPr>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FF72A6" w:rsidRDefault="00FF72A6" w:rsidP="000C4A44"/>
          <w:p w:rsidR="00AB5298" w:rsidRDefault="00AB5298" w:rsidP="000C4A44"/>
          <w:p w:rsidR="00AB5298" w:rsidRDefault="00AB5298" w:rsidP="000C4A44"/>
          <w:p w:rsidR="00AB5298" w:rsidRDefault="00AB5298" w:rsidP="000C4A44"/>
          <w:p w:rsidR="00AB5298" w:rsidRDefault="00AB5298" w:rsidP="000C4A44"/>
          <w:p w:rsidR="00FF72A6" w:rsidRDefault="00FF72A6" w:rsidP="000C4A44"/>
        </w:tc>
        <w:tc>
          <w:tcPr>
            <w:tcW w:w="3192" w:type="dxa"/>
          </w:tcPr>
          <w:p w:rsidR="00FF72A6" w:rsidRDefault="00FF72A6" w:rsidP="000C4A44"/>
          <w:p w:rsidR="00AB5298" w:rsidRDefault="00AB5298" w:rsidP="000C4A44"/>
          <w:p w:rsidR="00AB5298" w:rsidRDefault="00AB5298" w:rsidP="000C4A44"/>
          <w:p w:rsidR="00AB5298" w:rsidRDefault="00AB5298" w:rsidP="000C4A44"/>
          <w:p w:rsidR="00AB5298" w:rsidRDefault="00AB5298" w:rsidP="000C4A44"/>
          <w:p w:rsidR="00AB5298" w:rsidRDefault="00AB5298" w:rsidP="000C4A44"/>
        </w:tc>
        <w:tc>
          <w:tcPr>
            <w:tcW w:w="3192" w:type="dxa"/>
          </w:tcPr>
          <w:p w:rsidR="00FF72A6" w:rsidRDefault="00FF72A6" w:rsidP="000C4A44"/>
        </w:tc>
      </w:tr>
    </w:tbl>
    <w:p w:rsidR="00FF72A6" w:rsidRDefault="00FF72A6" w:rsidP="000C4A44"/>
    <w:sectPr w:rsidR="00FF72A6" w:rsidSect="0021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0F0"/>
    <w:multiLevelType w:val="hybridMultilevel"/>
    <w:tmpl w:val="716EF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DB9"/>
    <w:multiLevelType w:val="hybridMultilevel"/>
    <w:tmpl w:val="D7127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48EF"/>
    <w:multiLevelType w:val="hybridMultilevel"/>
    <w:tmpl w:val="85FEC93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D328D"/>
    <w:multiLevelType w:val="hybridMultilevel"/>
    <w:tmpl w:val="FFBA3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162CE"/>
    <w:multiLevelType w:val="hybridMultilevel"/>
    <w:tmpl w:val="88C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F547C"/>
    <w:multiLevelType w:val="hybridMultilevel"/>
    <w:tmpl w:val="558E8A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713CFE"/>
    <w:multiLevelType w:val="hybridMultilevel"/>
    <w:tmpl w:val="511AD1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2B4AB6"/>
    <w:multiLevelType w:val="hybridMultilevel"/>
    <w:tmpl w:val="B7223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52"/>
    <w:rsid w:val="00056B1F"/>
    <w:rsid w:val="000579D2"/>
    <w:rsid w:val="000C4A44"/>
    <w:rsid w:val="0017641E"/>
    <w:rsid w:val="001C54B2"/>
    <w:rsid w:val="00212F08"/>
    <w:rsid w:val="002A11CE"/>
    <w:rsid w:val="002C5AC9"/>
    <w:rsid w:val="00382415"/>
    <w:rsid w:val="003F3321"/>
    <w:rsid w:val="004175A0"/>
    <w:rsid w:val="0042757A"/>
    <w:rsid w:val="005123CF"/>
    <w:rsid w:val="00531F8B"/>
    <w:rsid w:val="005B08E4"/>
    <w:rsid w:val="005C5E7B"/>
    <w:rsid w:val="00681E2F"/>
    <w:rsid w:val="0068252A"/>
    <w:rsid w:val="006A6E6C"/>
    <w:rsid w:val="006D11A5"/>
    <w:rsid w:val="006E6FD4"/>
    <w:rsid w:val="008A3687"/>
    <w:rsid w:val="008B4D5B"/>
    <w:rsid w:val="008D1A92"/>
    <w:rsid w:val="009D176F"/>
    <w:rsid w:val="00A170FD"/>
    <w:rsid w:val="00A20534"/>
    <w:rsid w:val="00A314D0"/>
    <w:rsid w:val="00A362D0"/>
    <w:rsid w:val="00A92D2A"/>
    <w:rsid w:val="00AB5298"/>
    <w:rsid w:val="00AC2E6B"/>
    <w:rsid w:val="00AF1F94"/>
    <w:rsid w:val="00B0223B"/>
    <w:rsid w:val="00B735A5"/>
    <w:rsid w:val="00B765AC"/>
    <w:rsid w:val="00BE23F5"/>
    <w:rsid w:val="00BF1A52"/>
    <w:rsid w:val="00C04882"/>
    <w:rsid w:val="00C44A9C"/>
    <w:rsid w:val="00C615BC"/>
    <w:rsid w:val="00C8401F"/>
    <w:rsid w:val="00CB2164"/>
    <w:rsid w:val="00CD3B5D"/>
    <w:rsid w:val="00DC7A79"/>
    <w:rsid w:val="00DE77EC"/>
    <w:rsid w:val="00E30E15"/>
    <w:rsid w:val="00E80FD0"/>
    <w:rsid w:val="00F51157"/>
    <w:rsid w:val="00F75E6C"/>
    <w:rsid w:val="00FE0343"/>
    <w:rsid w:val="00FF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4B6D08-7C0B-4381-8022-ADA17AA8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6C"/>
    <w:pPr>
      <w:ind w:left="720"/>
      <w:contextualSpacing/>
    </w:pPr>
  </w:style>
  <w:style w:type="paragraph" w:styleId="BalloonText">
    <w:name w:val="Balloon Text"/>
    <w:basedOn w:val="Normal"/>
    <w:link w:val="BalloonTextChar"/>
    <w:uiPriority w:val="99"/>
    <w:semiHidden/>
    <w:unhideWhenUsed/>
    <w:rsid w:val="006D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A274-4738-4ECC-9CCD-FA9AB7B9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arpantoja</dc:creator>
  <cp:lastModifiedBy>Marlon K. Cousin</cp:lastModifiedBy>
  <cp:revision>2</cp:revision>
  <cp:lastPrinted>2011-06-09T16:10:00Z</cp:lastPrinted>
  <dcterms:created xsi:type="dcterms:W3CDTF">2015-11-18T16:34:00Z</dcterms:created>
  <dcterms:modified xsi:type="dcterms:W3CDTF">2015-11-18T16:34:00Z</dcterms:modified>
</cp:coreProperties>
</file>